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34" w:rsidRPr="00355172" w:rsidRDefault="00F84C34" w:rsidP="00F84C34">
      <w:pPr>
        <w:pStyle w:val="11"/>
        <w:ind w:left="720" w:firstLine="0"/>
        <w:jc w:val="center"/>
        <w:rPr>
          <w:rFonts w:ascii="Times New Roman" w:hAnsi="Times New Roman"/>
          <w:b/>
          <w:color w:val="000000"/>
          <w:sz w:val="28"/>
          <w:szCs w:val="28"/>
        </w:rPr>
      </w:pPr>
      <w:r w:rsidRPr="00355172">
        <w:rPr>
          <w:rFonts w:ascii="Times New Roman" w:hAnsi="Times New Roman"/>
          <w:b/>
          <w:color w:val="000000"/>
          <w:sz w:val="28"/>
          <w:szCs w:val="28"/>
        </w:rPr>
        <w:t xml:space="preserve">Муниципальное бюджетное </w:t>
      </w:r>
      <w:r>
        <w:rPr>
          <w:rFonts w:ascii="Times New Roman" w:hAnsi="Times New Roman"/>
          <w:b/>
          <w:color w:val="000000"/>
          <w:sz w:val="28"/>
          <w:szCs w:val="28"/>
        </w:rPr>
        <w:t>обще</w:t>
      </w:r>
      <w:r w:rsidRPr="00355172">
        <w:rPr>
          <w:rFonts w:ascii="Times New Roman" w:hAnsi="Times New Roman"/>
          <w:b/>
          <w:color w:val="000000"/>
          <w:sz w:val="28"/>
          <w:szCs w:val="28"/>
        </w:rPr>
        <w:t>образовательное учреждение</w:t>
      </w:r>
    </w:p>
    <w:p w:rsidR="00F84C34" w:rsidRPr="00355172" w:rsidRDefault="00F84C34" w:rsidP="00F84C34">
      <w:pPr>
        <w:pStyle w:val="11"/>
        <w:ind w:left="720" w:firstLine="0"/>
        <w:jc w:val="center"/>
        <w:rPr>
          <w:rFonts w:ascii="Times New Roman" w:hAnsi="Times New Roman"/>
          <w:b/>
          <w:color w:val="000000"/>
          <w:sz w:val="28"/>
          <w:szCs w:val="28"/>
        </w:rPr>
      </w:pPr>
      <w:r w:rsidRPr="00355172">
        <w:rPr>
          <w:rFonts w:ascii="Times New Roman" w:hAnsi="Times New Roman"/>
          <w:b/>
          <w:color w:val="000000"/>
          <w:sz w:val="28"/>
          <w:szCs w:val="28"/>
        </w:rPr>
        <w:t>«Гальбштадтская средняя общеобразовательная школа</w:t>
      </w:r>
    </w:p>
    <w:p w:rsidR="00F84C34" w:rsidRPr="00182A26" w:rsidRDefault="00027C66" w:rsidP="00F84C34">
      <w:pPr>
        <w:ind w:left="720"/>
        <w:rPr>
          <w:color w:val="000000"/>
          <w:sz w:val="28"/>
          <w:szCs w:val="28"/>
        </w:rPr>
      </w:pPr>
      <w:r>
        <w:rPr>
          <w:noProof/>
          <w:color w:val="000000"/>
          <w:sz w:val="28"/>
          <w:szCs w:val="28"/>
        </w:rPr>
        <w:drawing>
          <wp:anchor distT="0" distB="0" distL="114300" distR="114300" simplePos="0" relativeHeight="251662336" behindDoc="0" locked="0" layoutInCell="1" allowOverlap="1">
            <wp:simplePos x="0" y="0"/>
            <wp:positionH relativeFrom="column">
              <wp:posOffset>-584430</wp:posOffset>
            </wp:positionH>
            <wp:positionV relativeFrom="paragraph">
              <wp:posOffset>127945</wp:posOffset>
            </wp:positionV>
            <wp:extent cx="6381750" cy="1721795"/>
            <wp:effectExtent l="1905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24785" t="31122" r="21490" b="43623"/>
                    <a:stretch>
                      <a:fillRect/>
                    </a:stretch>
                  </pic:blipFill>
                  <pic:spPr bwMode="auto">
                    <a:xfrm>
                      <a:off x="0" y="0"/>
                      <a:ext cx="6381314" cy="1721677"/>
                    </a:xfrm>
                    <a:prstGeom prst="rect">
                      <a:avLst/>
                    </a:prstGeom>
                    <a:noFill/>
                    <a:ln w="9525">
                      <a:noFill/>
                      <a:miter lim="800000"/>
                      <a:headEnd/>
                      <a:tailEnd/>
                    </a:ln>
                  </pic:spPr>
                </pic:pic>
              </a:graphicData>
            </a:graphic>
          </wp:anchor>
        </w:drawing>
      </w:r>
    </w:p>
    <w:tbl>
      <w:tblPr>
        <w:tblpPr w:leftFromText="180" w:rightFromText="180" w:vertAnchor="text" w:horzAnchor="margin" w:tblpX="-601" w:tblpY="167"/>
        <w:tblW w:w="9888" w:type="dxa"/>
        <w:tblLook w:val="01E0"/>
      </w:tblPr>
      <w:tblGrid>
        <w:gridCol w:w="4149"/>
        <w:gridCol w:w="1332"/>
        <w:gridCol w:w="4407"/>
      </w:tblGrid>
      <w:tr w:rsidR="00F84C34" w:rsidRPr="009F13EC" w:rsidTr="00921A54">
        <w:trPr>
          <w:trHeight w:val="317"/>
        </w:trPr>
        <w:tc>
          <w:tcPr>
            <w:tcW w:w="4149" w:type="dxa"/>
          </w:tcPr>
          <w:p w:rsidR="00F84C34" w:rsidRPr="009F13EC" w:rsidRDefault="00F84C34" w:rsidP="00921A54">
            <w:r w:rsidRPr="009F13EC">
              <w:t>«РАССМОТРЕНО»</w:t>
            </w:r>
          </w:p>
          <w:p w:rsidR="00F84C34" w:rsidRPr="006D3DCD" w:rsidRDefault="00F84C34" w:rsidP="00921A54">
            <w:r w:rsidRPr="006D3DCD">
              <w:t>Председатель экспертного совета</w:t>
            </w:r>
          </w:p>
          <w:p w:rsidR="00F84C34" w:rsidRPr="009F13EC" w:rsidRDefault="00F84C34" w:rsidP="00921A54">
            <w:r w:rsidRPr="009F13EC">
              <w:t>___________</w:t>
            </w:r>
          </w:p>
          <w:p w:rsidR="00F84C34" w:rsidRPr="006D3DCD" w:rsidRDefault="00F84C34" w:rsidP="00921A54">
            <w:r w:rsidRPr="006D3DCD">
              <w:t>Заключение</w:t>
            </w:r>
            <w:r>
              <w:t xml:space="preserve"> </w:t>
            </w:r>
            <w:r w:rsidRPr="006D3DCD">
              <w:t>от _____201</w:t>
            </w:r>
            <w:r>
              <w:t>9</w:t>
            </w:r>
            <w:r w:rsidRPr="006D3DCD">
              <w:t>г.</w:t>
            </w:r>
          </w:p>
          <w:p w:rsidR="00F84C34" w:rsidRPr="009F13EC" w:rsidRDefault="00F84C34" w:rsidP="00921A54"/>
        </w:tc>
        <w:tc>
          <w:tcPr>
            <w:tcW w:w="1332" w:type="dxa"/>
          </w:tcPr>
          <w:p w:rsidR="00F84C34" w:rsidRPr="009F13EC" w:rsidRDefault="00F84C34" w:rsidP="00921A54"/>
          <w:p w:rsidR="00F84C34" w:rsidRPr="009F13EC" w:rsidRDefault="00F84C34" w:rsidP="00921A54">
            <w:pPr>
              <w:pStyle w:val="a8"/>
              <w:rPr>
                <w:rFonts w:ascii="Times New Roman" w:hAnsi="Times New Roman"/>
                <w:sz w:val="24"/>
                <w:szCs w:val="24"/>
              </w:rPr>
            </w:pPr>
          </w:p>
          <w:p w:rsidR="00F84C34" w:rsidRPr="009F13EC" w:rsidRDefault="00F84C34" w:rsidP="00921A54">
            <w:pPr>
              <w:pStyle w:val="a8"/>
              <w:rPr>
                <w:rFonts w:ascii="Times New Roman" w:hAnsi="Times New Roman"/>
                <w:color w:val="000000"/>
                <w:sz w:val="24"/>
                <w:szCs w:val="24"/>
              </w:rPr>
            </w:pPr>
            <w:r>
              <w:rPr>
                <w:rFonts w:ascii="Times New Roman" w:hAnsi="Times New Roman"/>
                <w:color w:val="000000"/>
                <w:sz w:val="24"/>
                <w:szCs w:val="24"/>
              </w:rPr>
              <w:t xml:space="preserve">   </w:t>
            </w:r>
          </w:p>
        </w:tc>
        <w:tc>
          <w:tcPr>
            <w:tcW w:w="4407" w:type="dxa"/>
          </w:tcPr>
          <w:p w:rsidR="00F84C34" w:rsidRPr="009F13EC" w:rsidRDefault="00F84C34" w:rsidP="00921A54">
            <w:pPr>
              <w:ind w:right="612"/>
            </w:pPr>
            <w:r w:rsidRPr="009F13EC">
              <w:t>«УТВЕРЖДАЮ»</w:t>
            </w:r>
          </w:p>
          <w:p w:rsidR="00F84C34" w:rsidRPr="009F13EC" w:rsidRDefault="00F84C34" w:rsidP="00921A54">
            <w:r w:rsidRPr="009F13EC">
              <w:t xml:space="preserve">Директор </w:t>
            </w:r>
          </w:p>
          <w:p w:rsidR="00F84C34" w:rsidRPr="009F13EC" w:rsidRDefault="00F84C34" w:rsidP="00921A54">
            <w:pPr>
              <w:jc w:val="right"/>
            </w:pPr>
            <w:proofErr w:type="spellStart"/>
            <w:r>
              <w:t>_______</w:t>
            </w:r>
            <w:r w:rsidRPr="009F13EC">
              <w:t>_________</w:t>
            </w:r>
            <w:r>
              <w:t>Н.Ф.Осипова</w:t>
            </w:r>
            <w:proofErr w:type="spellEnd"/>
          </w:p>
          <w:p w:rsidR="00F84C34" w:rsidRDefault="00F84C34" w:rsidP="00921A54">
            <w:pPr>
              <w:rPr>
                <w:b/>
              </w:rPr>
            </w:pPr>
            <w:r>
              <w:t xml:space="preserve">        </w:t>
            </w:r>
            <w:r w:rsidRPr="002D0B67">
              <w:t>Приказ   от 5 августа 2019г. № 146</w:t>
            </w:r>
            <w:r w:rsidRPr="001B52C0">
              <w:rPr>
                <w:b/>
              </w:rPr>
              <w:t xml:space="preserve">  </w:t>
            </w:r>
          </w:p>
          <w:p w:rsidR="00F84C34" w:rsidRPr="009F13EC" w:rsidRDefault="00F84C34" w:rsidP="00921A54">
            <w:r>
              <w:t xml:space="preserve">        «___»____________20__ г</w:t>
            </w:r>
          </w:p>
          <w:p w:rsidR="00F84C34" w:rsidRPr="009F13EC" w:rsidRDefault="00F84C34" w:rsidP="00921A54">
            <w:pPr>
              <w:pStyle w:val="a8"/>
              <w:jc w:val="right"/>
              <w:rPr>
                <w:rFonts w:ascii="Times New Roman" w:hAnsi="Times New Roman"/>
                <w:color w:val="000000"/>
                <w:sz w:val="24"/>
                <w:szCs w:val="24"/>
              </w:rPr>
            </w:pPr>
          </w:p>
        </w:tc>
      </w:tr>
    </w:tbl>
    <w:p w:rsidR="000229BF" w:rsidRDefault="000229BF" w:rsidP="00702842">
      <w:pPr>
        <w:spacing w:after="340" w:line="360" w:lineRule="auto"/>
        <w:ind w:left="2312" w:right="-15"/>
        <w:contextualSpacing/>
        <w:jc w:val="center"/>
        <w:rPr>
          <w:b/>
          <w:sz w:val="36"/>
        </w:rPr>
      </w:pPr>
    </w:p>
    <w:p w:rsidR="00F84C34" w:rsidRDefault="00F84C34" w:rsidP="00F84C34">
      <w:pPr>
        <w:ind w:left="360"/>
        <w:jc w:val="center"/>
        <w:rPr>
          <w:b/>
          <w:bCs/>
          <w:color w:val="000000"/>
          <w:sz w:val="28"/>
          <w:szCs w:val="28"/>
        </w:rPr>
      </w:pPr>
    </w:p>
    <w:p w:rsidR="00F84C34" w:rsidRDefault="00F84C34" w:rsidP="00F84C34">
      <w:pPr>
        <w:ind w:left="360"/>
        <w:jc w:val="center"/>
        <w:rPr>
          <w:b/>
          <w:bCs/>
          <w:color w:val="000000"/>
          <w:sz w:val="28"/>
          <w:szCs w:val="28"/>
        </w:rPr>
      </w:pPr>
    </w:p>
    <w:p w:rsidR="00F84C34" w:rsidRDefault="00F84C34" w:rsidP="00F84C34">
      <w:pPr>
        <w:ind w:left="360"/>
        <w:jc w:val="center"/>
        <w:rPr>
          <w:b/>
          <w:bCs/>
          <w:color w:val="000000"/>
          <w:sz w:val="28"/>
          <w:szCs w:val="28"/>
        </w:rPr>
      </w:pPr>
    </w:p>
    <w:p w:rsidR="00F84C34" w:rsidRDefault="00F84C34" w:rsidP="00F84C34">
      <w:pPr>
        <w:ind w:left="360"/>
        <w:jc w:val="center"/>
        <w:rPr>
          <w:b/>
          <w:bCs/>
          <w:color w:val="000000"/>
          <w:sz w:val="28"/>
          <w:szCs w:val="28"/>
        </w:rPr>
      </w:pPr>
    </w:p>
    <w:p w:rsidR="00F84C34" w:rsidRDefault="00F84C34" w:rsidP="00F84C34">
      <w:pPr>
        <w:ind w:left="360"/>
        <w:jc w:val="center"/>
        <w:rPr>
          <w:b/>
          <w:bCs/>
          <w:color w:val="000000"/>
          <w:sz w:val="28"/>
          <w:szCs w:val="28"/>
        </w:rPr>
      </w:pPr>
    </w:p>
    <w:p w:rsidR="00F84C34" w:rsidRDefault="00F84C34" w:rsidP="00F84C34">
      <w:pPr>
        <w:ind w:left="360"/>
        <w:jc w:val="center"/>
        <w:rPr>
          <w:b/>
          <w:bCs/>
          <w:color w:val="000000"/>
          <w:sz w:val="28"/>
          <w:szCs w:val="28"/>
        </w:rPr>
      </w:pPr>
    </w:p>
    <w:p w:rsidR="00F84C34" w:rsidRPr="002D0B67" w:rsidRDefault="00F84C34" w:rsidP="00F84C34">
      <w:pPr>
        <w:ind w:left="360"/>
        <w:jc w:val="center"/>
        <w:rPr>
          <w:b/>
          <w:bCs/>
          <w:color w:val="000000"/>
          <w:sz w:val="28"/>
          <w:szCs w:val="28"/>
        </w:rPr>
      </w:pPr>
      <w:r w:rsidRPr="002D0B67">
        <w:rPr>
          <w:b/>
          <w:bCs/>
          <w:color w:val="000000"/>
          <w:sz w:val="28"/>
          <w:szCs w:val="28"/>
        </w:rPr>
        <w:t>Рабочая адаптированная программа</w:t>
      </w:r>
    </w:p>
    <w:p w:rsidR="00F84C34" w:rsidRPr="002D0B67" w:rsidRDefault="00F84C34" w:rsidP="00F84C34">
      <w:pPr>
        <w:pStyle w:val="Default"/>
        <w:jc w:val="center"/>
        <w:rPr>
          <w:b/>
          <w:bCs/>
          <w:sz w:val="28"/>
          <w:szCs w:val="28"/>
        </w:rPr>
      </w:pPr>
      <w:r w:rsidRPr="002D0B67">
        <w:rPr>
          <w:b/>
          <w:sz w:val="28"/>
          <w:szCs w:val="28"/>
        </w:rPr>
        <w:t xml:space="preserve">для </w:t>
      </w:r>
      <w:proofErr w:type="gramStart"/>
      <w:r w:rsidRPr="002D0B67">
        <w:rPr>
          <w:b/>
          <w:sz w:val="28"/>
          <w:szCs w:val="28"/>
        </w:rPr>
        <w:t>обучающегося</w:t>
      </w:r>
      <w:proofErr w:type="gramEnd"/>
      <w:r w:rsidRPr="002D0B67">
        <w:rPr>
          <w:b/>
          <w:sz w:val="28"/>
          <w:szCs w:val="28"/>
        </w:rPr>
        <w:t xml:space="preserve">   </w:t>
      </w:r>
      <w:r w:rsidRPr="002D0B67">
        <w:rPr>
          <w:sz w:val="28"/>
          <w:szCs w:val="28"/>
        </w:rPr>
        <w:t xml:space="preserve"> </w:t>
      </w:r>
      <w:r w:rsidRPr="002D0B67">
        <w:rPr>
          <w:b/>
          <w:bCs/>
          <w:sz w:val="28"/>
          <w:szCs w:val="28"/>
        </w:rPr>
        <w:t>с умственной отсталостью</w:t>
      </w:r>
    </w:p>
    <w:p w:rsidR="00F84C34" w:rsidRPr="002D0B67" w:rsidRDefault="00F84C34" w:rsidP="00F84C34">
      <w:pPr>
        <w:ind w:left="360"/>
        <w:jc w:val="center"/>
        <w:rPr>
          <w:b/>
          <w:bCs/>
          <w:color w:val="000000"/>
          <w:sz w:val="28"/>
          <w:szCs w:val="28"/>
        </w:rPr>
      </w:pPr>
      <w:r w:rsidRPr="002D0B67">
        <w:rPr>
          <w:b/>
          <w:bCs/>
          <w:sz w:val="28"/>
          <w:szCs w:val="28"/>
        </w:rPr>
        <w:t>(интеллектуальными нарушениями)</w:t>
      </w:r>
    </w:p>
    <w:p w:rsidR="00F84C34" w:rsidRPr="002D0B67" w:rsidRDefault="00F84C34" w:rsidP="00F84C34">
      <w:pPr>
        <w:ind w:left="360"/>
        <w:jc w:val="center"/>
        <w:rPr>
          <w:b/>
          <w:bCs/>
          <w:color w:val="000000"/>
          <w:sz w:val="28"/>
          <w:szCs w:val="28"/>
        </w:rPr>
      </w:pPr>
      <w:r w:rsidRPr="002D0B67">
        <w:rPr>
          <w:b/>
          <w:bCs/>
          <w:color w:val="000000"/>
          <w:sz w:val="28"/>
          <w:szCs w:val="28"/>
        </w:rPr>
        <w:t xml:space="preserve">по </w:t>
      </w:r>
      <w:r w:rsidRPr="00F84C34">
        <w:rPr>
          <w:b/>
          <w:sz w:val="28"/>
          <w:szCs w:val="28"/>
        </w:rPr>
        <w:t>коррекционно-развивающе</w:t>
      </w:r>
      <w:r>
        <w:rPr>
          <w:b/>
          <w:sz w:val="28"/>
          <w:szCs w:val="28"/>
        </w:rPr>
        <w:t>му</w:t>
      </w:r>
      <w:r w:rsidRPr="002D0B67">
        <w:rPr>
          <w:b/>
          <w:bCs/>
          <w:color w:val="000000"/>
          <w:sz w:val="28"/>
          <w:szCs w:val="28"/>
        </w:rPr>
        <w:t xml:space="preserve"> </w:t>
      </w:r>
      <w:r>
        <w:rPr>
          <w:b/>
          <w:bCs/>
          <w:color w:val="000000"/>
          <w:sz w:val="28"/>
          <w:szCs w:val="28"/>
        </w:rPr>
        <w:t>курсу</w:t>
      </w:r>
    </w:p>
    <w:p w:rsidR="00F84C34" w:rsidRPr="00F84C34" w:rsidRDefault="00F84C34" w:rsidP="00F84C34">
      <w:pPr>
        <w:ind w:left="360"/>
        <w:jc w:val="center"/>
        <w:rPr>
          <w:b/>
          <w:bCs/>
          <w:color w:val="000000"/>
          <w:sz w:val="28"/>
          <w:szCs w:val="28"/>
        </w:rPr>
      </w:pPr>
      <w:r w:rsidRPr="00F84C34">
        <w:rPr>
          <w:b/>
          <w:bCs/>
          <w:color w:val="000000"/>
          <w:sz w:val="28"/>
          <w:szCs w:val="28"/>
        </w:rPr>
        <w:t>5 класс,</w:t>
      </w:r>
    </w:p>
    <w:p w:rsidR="00F84C34" w:rsidRDefault="00F84C34" w:rsidP="00F84C34">
      <w:pPr>
        <w:pStyle w:val="1"/>
        <w:spacing w:before="0" w:after="0"/>
        <w:jc w:val="center"/>
        <w:rPr>
          <w:rFonts w:ascii="Times New Roman" w:hAnsi="Times New Roman"/>
          <w:bCs w:val="0"/>
          <w:color w:val="000000"/>
          <w:sz w:val="28"/>
          <w:szCs w:val="28"/>
        </w:rPr>
      </w:pPr>
      <w:r w:rsidRPr="00F84C34">
        <w:rPr>
          <w:rFonts w:ascii="Times New Roman" w:hAnsi="Times New Roman"/>
          <w:bCs w:val="0"/>
          <w:color w:val="000000"/>
          <w:sz w:val="28"/>
          <w:szCs w:val="28"/>
        </w:rPr>
        <w:t>2019–2020 учебный год</w:t>
      </w:r>
    </w:p>
    <w:p w:rsidR="00F84C34" w:rsidRDefault="00F84C34" w:rsidP="00F84C34"/>
    <w:p w:rsidR="00F84C34" w:rsidRDefault="00F84C34" w:rsidP="00F84C34"/>
    <w:p w:rsidR="00F84C34" w:rsidRDefault="00F84C34" w:rsidP="00F84C34"/>
    <w:p w:rsidR="00F84C34" w:rsidRDefault="00F84C34" w:rsidP="00F84C34"/>
    <w:p w:rsidR="00F84C34" w:rsidRDefault="00F84C34" w:rsidP="00F84C34"/>
    <w:p w:rsidR="00F84C34" w:rsidRPr="00F84C34" w:rsidRDefault="00F84C34" w:rsidP="00F84C34"/>
    <w:p w:rsidR="00F84C34" w:rsidRPr="002D0B67" w:rsidRDefault="00F84C34" w:rsidP="00F84C34">
      <w:pPr>
        <w:ind w:left="360"/>
        <w:jc w:val="center"/>
        <w:rPr>
          <w:b/>
          <w:color w:val="00000A"/>
          <w:shd w:val="clear" w:color="auto" w:fill="FFFFFF"/>
        </w:rPr>
      </w:pPr>
      <w:r w:rsidRPr="002D0B67">
        <w:rPr>
          <w:b/>
          <w:bCs/>
          <w:color w:val="000000"/>
        </w:rPr>
        <w:t xml:space="preserve">Рабочая программа составлена на основе </w:t>
      </w:r>
      <w:r w:rsidRPr="002D0B67">
        <w:rPr>
          <w:b/>
          <w:color w:val="00000A"/>
          <w:shd w:val="clear" w:color="auto" w:fill="FFFFFF"/>
        </w:rPr>
        <w:t>программы специальных (коррекционных) образовательных учреждений</w:t>
      </w:r>
      <w:r w:rsidRPr="002D0B67">
        <w:rPr>
          <w:rStyle w:val="apple-converted-space"/>
          <w:b/>
          <w:color w:val="00000A"/>
          <w:shd w:val="clear" w:color="auto" w:fill="FFFFFF"/>
        </w:rPr>
        <w:t> </w:t>
      </w:r>
      <w:r w:rsidRPr="002D0B67">
        <w:rPr>
          <w:b/>
          <w:color w:val="00000A"/>
          <w:shd w:val="clear" w:color="auto" w:fill="FFFFFF"/>
        </w:rPr>
        <w:t>VIII</w:t>
      </w:r>
      <w:r w:rsidRPr="002D0B67">
        <w:rPr>
          <w:rStyle w:val="apple-converted-space"/>
          <w:b/>
          <w:color w:val="00000A"/>
          <w:shd w:val="clear" w:color="auto" w:fill="FFFFFF"/>
        </w:rPr>
        <w:t> </w:t>
      </w:r>
      <w:r w:rsidRPr="002D0B67">
        <w:rPr>
          <w:b/>
          <w:color w:val="00000A"/>
          <w:shd w:val="clear" w:color="auto" w:fill="FFFFFF"/>
        </w:rPr>
        <w:t xml:space="preserve">вида, </w:t>
      </w:r>
    </w:p>
    <w:p w:rsidR="000229BF" w:rsidRDefault="00F84C34" w:rsidP="00F84C34">
      <w:pPr>
        <w:jc w:val="center"/>
      </w:pPr>
      <w:r w:rsidRPr="002D0B67">
        <w:rPr>
          <w:b/>
          <w:color w:val="00000A"/>
          <w:shd w:val="clear" w:color="auto" w:fill="FFFFFF"/>
        </w:rPr>
        <w:t>под редакцией В.В.Воронковой</w:t>
      </w:r>
    </w:p>
    <w:p w:rsidR="000229BF" w:rsidRDefault="000229BF" w:rsidP="00702842">
      <w:pPr>
        <w:shd w:val="clear" w:color="auto" w:fill="FFFFFF"/>
        <w:spacing w:line="360" w:lineRule="atLeast"/>
        <w:jc w:val="center"/>
        <w:rPr>
          <w:b/>
          <w:sz w:val="28"/>
          <w:szCs w:val="28"/>
        </w:rPr>
      </w:pPr>
    </w:p>
    <w:p w:rsidR="000229BF" w:rsidRDefault="000229BF" w:rsidP="00702842">
      <w:pPr>
        <w:shd w:val="clear" w:color="auto" w:fill="FFFFFF"/>
        <w:spacing w:line="360" w:lineRule="atLeast"/>
        <w:jc w:val="center"/>
        <w:rPr>
          <w:b/>
          <w:sz w:val="28"/>
          <w:szCs w:val="28"/>
        </w:rPr>
      </w:pPr>
    </w:p>
    <w:p w:rsidR="000229BF" w:rsidRDefault="000229BF" w:rsidP="00702842">
      <w:pPr>
        <w:shd w:val="clear" w:color="auto" w:fill="FFFFFF"/>
        <w:spacing w:line="360" w:lineRule="atLeast"/>
        <w:jc w:val="center"/>
        <w:rPr>
          <w:b/>
          <w:sz w:val="28"/>
          <w:szCs w:val="28"/>
        </w:rPr>
      </w:pPr>
    </w:p>
    <w:p w:rsidR="000229BF" w:rsidRDefault="000229BF" w:rsidP="00702842">
      <w:pPr>
        <w:shd w:val="clear" w:color="auto" w:fill="FFFFFF"/>
        <w:spacing w:line="360" w:lineRule="atLeast"/>
        <w:jc w:val="center"/>
        <w:rPr>
          <w:b/>
          <w:sz w:val="28"/>
          <w:szCs w:val="28"/>
        </w:rPr>
      </w:pPr>
    </w:p>
    <w:p w:rsidR="000229BF" w:rsidRDefault="000229BF" w:rsidP="00702842">
      <w:pPr>
        <w:shd w:val="clear" w:color="auto" w:fill="FFFFFF"/>
        <w:spacing w:line="360" w:lineRule="atLeast"/>
        <w:jc w:val="center"/>
        <w:rPr>
          <w:b/>
          <w:sz w:val="28"/>
          <w:szCs w:val="28"/>
        </w:rPr>
      </w:pPr>
    </w:p>
    <w:p w:rsidR="000229BF" w:rsidRDefault="000229BF" w:rsidP="00702842">
      <w:pPr>
        <w:shd w:val="clear" w:color="auto" w:fill="FFFFFF"/>
        <w:spacing w:line="360" w:lineRule="atLeast"/>
        <w:jc w:val="center"/>
        <w:rPr>
          <w:b/>
          <w:sz w:val="28"/>
          <w:szCs w:val="28"/>
        </w:rPr>
      </w:pPr>
    </w:p>
    <w:p w:rsidR="000229BF" w:rsidRDefault="00D07320" w:rsidP="005B0C71">
      <w:pPr>
        <w:ind w:left="5664"/>
        <w:rPr>
          <w:b/>
          <w:sz w:val="28"/>
          <w:szCs w:val="28"/>
        </w:rPr>
      </w:pPr>
      <w:r w:rsidRPr="009D5C2A">
        <w:rPr>
          <w:bCs/>
          <w:sz w:val="28"/>
          <w:szCs w:val="28"/>
        </w:rPr>
        <w:t xml:space="preserve">Программу составила: </w:t>
      </w:r>
      <w:r w:rsidRPr="009D5C2A">
        <w:rPr>
          <w:bCs/>
          <w:sz w:val="28"/>
          <w:szCs w:val="28"/>
        </w:rPr>
        <w:br/>
      </w:r>
      <w:r w:rsidR="005B0C71" w:rsidRPr="005B0C71">
        <w:rPr>
          <w:sz w:val="28"/>
          <w:szCs w:val="28"/>
        </w:rPr>
        <w:t>Иокерс М.В.</w:t>
      </w:r>
    </w:p>
    <w:p w:rsidR="000229BF" w:rsidRDefault="000229BF" w:rsidP="00702842">
      <w:pPr>
        <w:shd w:val="clear" w:color="auto" w:fill="FFFFFF"/>
        <w:spacing w:line="360" w:lineRule="atLeast"/>
        <w:jc w:val="center"/>
        <w:rPr>
          <w:b/>
          <w:sz w:val="28"/>
          <w:szCs w:val="28"/>
        </w:rPr>
      </w:pPr>
    </w:p>
    <w:p w:rsidR="000229BF" w:rsidRDefault="000229BF" w:rsidP="00702842">
      <w:pPr>
        <w:shd w:val="clear" w:color="auto" w:fill="FFFFFF"/>
        <w:spacing w:line="360" w:lineRule="atLeast"/>
        <w:jc w:val="center"/>
        <w:rPr>
          <w:b/>
          <w:sz w:val="28"/>
          <w:szCs w:val="28"/>
        </w:rPr>
      </w:pPr>
    </w:p>
    <w:p w:rsidR="000229BF" w:rsidRDefault="000229BF" w:rsidP="00702842">
      <w:pPr>
        <w:shd w:val="clear" w:color="auto" w:fill="FFFFFF"/>
        <w:spacing w:line="360" w:lineRule="atLeast"/>
        <w:jc w:val="center"/>
        <w:rPr>
          <w:b/>
          <w:sz w:val="28"/>
          <w:szCs w:val="28"/>
        </w:rPr>
      </w:pPr>
    </w:p>
    <w:p w:rsidR="000229BF" w:rsidRDefault="000229BF" w:rsidP="00702842">
      <w:pPr>
        <w:shd w:val="clear" w:color="auto" w:fill="FFFFFF"/>
        <w:spacing w:line="360" w:lineRule="atLeast"/>
        <w:jc w:val="center"/>
        <w:rPr>
          <w:b/>
          <w:sz w:val="28"/>
          <w:szCs w:val="28"/>
        </w:rPr>
      </w:pPr>
    </w:p>
    <w:p w:rsidR="000229BF" w:rsidRDefault="000229BF" w:rsidP="00702842">
      <w:pPr>
        <w:shd w:val="clear" w:color="auto" w:fill="FFFFFF"/>
        <w:spacing w:line="360" w:lineRule="atLeast"/>
        <w:jc w:val="center"/>
        <w:rPr>
          <w:b/>
          <w:sz w:val="28"/>
          <w:szCs w:val="28"/>
        </w:rPr>
      </w:pPr>
    </w:p>
    <w:p w:rsidR="00B44B87" w:rsidRDefault="00B44B87" w:rsidP="00702842">
      <w:pPr>
        <w:shd w:val="clear" w:color="auto" w:fill="FFFFFF"/>
        <w:spacing w:line="360" w:lineRule="atLeast"/>
        <w:jc w:val="center"/>
        <w:rPr>
          <w:b/>
          <w:sz w:val="28"/>
          <w:szCs w:val="28"/>
        </w:rPr>
      </w:pPr>
    </w:p>
    <w:p w:rsidR="00702842" w:rsidRDefault="00085EF0" w:rsidP="00702842">
      <w:pPr>
        <w:shd w:val="clear" w:color="auto" w:fill="FFFFFF"/>
        <w:spacing w:line="360" w:lineRule="atLeast"/>
        <w:jc w:val="center"/>
        <w:rPr>
          <w:b/>
          <w:bCs/>
          <w:sz w:val="27"/>
        </w:rPr>
      </w:pPr>
      <w:r w:rsidRPr="00085EF0">
        <w:rPr>
          <w:noProof/>
        </w:rPr>
        <w:pict>
          <v:rect id="_x0000_s1030" style="position:absolute;left:0;text-align:left;margin-left:143.85pt;margin-top:14.35pt;width:204.8pt;height:30.85pt;z-index:251661312" stroked="f">
            <v:textbox>
              <w:txbxContent>
                <w:p w:rsidR="00023B50" w:rsidRPr="005F4D0B" w:rsidRDefault="00F84C34" w:rsidP="000229BF">
                  <w:pPr>
                    <w:rPr>
                      <w:b/>
                      <w:sz w:val="28"/>
                      <w:szCs w:val="28"/>
                    </w:rPr>
                  </w:pPr>
                  <w:r>
                    <w:rPr>
                      <w:b/>
                      <w:sz w:val="28"/>
                      <w:szCs w:val="28"/>
                    </w:rPr>
                    <w:t>п</w:t>
                  </w:r>
                  <w:r w:rsidR="00341BBA">
                    <w:rPr>
                      <w:b/>
                      <w:sz w:val="28"/>
                      <w:szCs w:val="28"/>
                    </w:rPr>
                    <w:t xml:space="preserve">. </w:t>
                  </w:r>
                  <w:proofErr w:type="spellStart"/>
                  <w:r w:rsidR="00341BBA">
                    <w:rPr>
                      <w:b/>
                      <w:sz w:val="28"/>
                      <w:szCs w:val="28"/>
                    </w:rPr>
                    <w:t>Краноармейский</w:t>
                  </w:r>
                  <w:proofErr w:type="spellEnd"/>
                  <w:r w:rsidR="00D07320">
                    <w:rPr>
                      <w:b/>
                      <w:sz w:val="28"/>
                      <w:szCs w:val="28"/>
                    </w:rPr>
                    <w:t>, 2019</w:t>
                  </w:r>
                </w:p>
              </w:txbxContent>
            </v:textbox>
          </v:rect>
        </w:pict>
      </w:r>
    </w:p>
    <w:p w:rsidR="00861339" w:rsidRPr="006F0344" w:rsidRDefault="00861339" w:rsidP="00861339">
      <w:pPr>
        <w:shd w:val="clear" w:color="auto" w:fill="FFFFFF"/>
        <w:spacing w:line="360" w:lineRule="atLeast"/>
        <w:jc w:val="center"/>
        <w:rPr>
          <w:sz w:val="28"/>
          <w:szCs w:val="28"/>
        </w:rPr>
      </w:pPr>
      <w:r w:rsidRPr="006F0344">
        <w:rPr>
          <w:b/>
          <w:sz w:val="28"/>
          <w:szCs w:val="28"/>
        </w:rPr>
        <w:t xml:space="preserve">Пояснительная записка </w:t>
      </w:r>
    </w:p>
    <w:p w:rsidR="00B25C06" w:rsidRPr="00D07320" w:rsidRDefault="00B25C06" w:rsidP="00B25C06">
      <w:pPr>
        <w:shd w:val="clear" w:color="auto" w:fill="FFFFFF"/>
        <w:spacing w:line="276" w:lineRule="auto"/>
        <w:ind w:firstLine="709"/>
        <w:contextualSpacing/>
        <w:jc w:val="both"/>
      </w:pPr>
      <w:r w:rsidRPr="00D07320">
        <w:rPr>
          <w:b/>
          <w:bCs/>
        </w:rPr>
        <w:lastRenderedPageBreak/>
        <w:t>Основн</w:t>
      </w:r>
      <w:r w:rsidR="00AF220B">
        <w:rPr>
          <w:b/>
          <w:bCs/>
        </w:rPr>
        <w:t>ая  цель</w:t>
      </w:r>
      <w:r w:rsidRPr="00D07320">
        <w:rPr>
          <w:b/>
          <w:bCs/>
        </w:rPr>
        <w:t>:</w:t>
      </w:r>
      <w:r w:rsidRPr="00D07320">
        <w:t xml:space="preserve"> 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повышение уровня общего развития обучающихся, восполнение пробелов предшествующего развития и обучения, а так же оказание помощи умственно отсталым детям на основе создания оптимальных возможностей и условий проявления личностного потенциала ребенка.</w:t>
      </w:r>
    </w:p>
    <w:p w:rsidR="00B25C06" w:rsidRPr="00D07320" w:rsidRDefault="00B25C06" w:rsidP="00B25C06">
      <w:pPr>
        <w:shd w:val="clear" w:color="auto" w:fill="FFFFFF"/>
        <w:spacing w:line="276" w:lineRule="auto"/>
        <w:ind w:firstLine="709"/>
        <w:contextualSpacing/>
        <w:jc w:val="both"/>
      </w:pPr>
      <w:r w:rsidRPr="00D07320">
        <w:rPr>
          <w:b/>
          <w:bCs/>
          <w:iCs/>
        </w:rPr>
        <w:t>Задачи:</w:t>
      </w:r>
    </w:p>
    <w:p w:rsidR="00B25C06" w:rsidRPr="00D07320" w:rsidRDefault="00B25C06" w:rsidP="00B25C06">
      <w:pPr>
        <w:numPr>
          <w:ilvl w:val="0"/>
          <w:numId w:val="8"/>
        </w:numPr>
        <w:shd w:val="clear" w:color="auto" w:fill="FFFFFF"/>
        <w:spacing w:line="276" w:lineRule="auto"/>
        <w:ind w:left="0" w:firstLine="709"/>
        <w:contextualSpacing/>
        <w:jc w:val="both"/>
      </w:pPr>
      <w:r w:rsidRPr="00D07320">
        <w:rPr>
          <w:iCs/>
        </w:rPr>
        <w:t>Коррекция и развитие высших психических функций и познавательной деятельности ребенка с интеллектуальной недостаточностью:</w:t>
      </w:r>
    </w:p>
    <w:p w:rsidR="00B25C06" w:rsidRPr="00D07320" w:rsidRDefault="00B25C06" w:rsidP="00B25C06">
      <w:pPr>
        <w:pStyle w:val="a7"/>
        <w:numPr>
          <w:ilvl w:val="0"/>
          <w:numId w:val="11"/>
        </w:numPr>
        <w:shd w:val="clear" w:color="auto" w:fill="FFFFFF"/>
        <w:spacing w:line="276" w:lineRule="auto"/>
        <w:jc w:val="both"/>
        <w:rPr>
          <w:rFonts w:ascii="Times New Roman" w:hAnsi="Times New Roman" w:cs="Times New Roman"/>
          <w:sz w:val="24"/>
          <w:szCs w:val="24"/>
        </w:rPr>
      </w:pPr>
      <w:r w:rsidRPr="00D07320">
        <w:rPr>
          <w:rFonts w:ascii="Times New Roman" w:hAnsi="Times New Roman" w:cs="Times New Roman"/>
          <w:sz w:val="24"/>
          <w:szCs w:val="24"/>
        </w:rPr>
        <w:t>развитие пространственного восприятия;</w:t>
      </w:r>
    </w:p>
    <w:p w:rsidR="00B25C06" w:rsidRPr="00AE2862" w:rsidRDefault="00B25C06" w:rsidP="00B25C06">
      <w:pPr>
        <w:pStyle w:val="a7"/>
        <w:numPr>
          <w:ilvl w:val="0"/>
          <w:numId w:val="11"/>
        </w:numPr>
        <w:shd w:val="clear" w:color="auto" w:fill="FFFFFF"/>
        <w:spacing w:line="276" w:lineRule="auto"/>
        <w:jc w:val="both"/>
        <w:rPr>
          <w:rFonts w:ascii="Times New Roman" w:hAnsi="Times New Roman" w:cs="Times New Roman"/>
          <w:sz w:val="24"/>
          <w:szCs w:val="24"/>
        </w:rPr>
      </w:pPr>
      <w:r w:rsidRPr="00AE2862">
        <w:rPr>
          <w:rFonts w:ascii="Times New Roman" w:hAnsi="Times New Roman" w:cs="Times New Roman"/>
          <w:sz w:val="24"/>
          <w:szCs w:val="24"/>
        </w:rPr>
        <w:t>коррекция концентрации, устойчивости, распределения, переключения, объема внимания;</w:t>
      </w:r>
    </w:p>
    <w:p w:rsidR="00B25C06" w:rsidRPr="00AE2862" w:rsidRDefault="00B25C06" w:rsidP="00B25C06">
      <w:pPr>
        <w:pStyle w:val="a7"/>
        <w:numPr>
          <w:ilvl w:val="0"/>
          <w:numId w:val="11"/>
        </w:numPr>
        <w:shd w:val="clear" w:color="auto" w:fill="FFFFFF"/>
        <w:spacing w:line="276" w:lineRule="auto"/>
        <w:jc w:val="both"/>
        <w:rPr>
          <w:rFonts w:ascii="Times New Roman" w:hAnsi="Times New Roman" w:cs="Times New Roman"/>
          <w:sz w:val="24"/>
          <w:szCs w:val="24"/>
        </w:rPr>
      </w:pPr>
      <w:r w:rsidRPr="00AE2862">
        <w:rPr>
          <w:rFonts w:ascii="Times New Roman" w:hAnsi="Times New Roman" w:cs="Times New Roman"/>
          <w:sz w:val="24"/>
          <w:szCs w:val="24"/>
        </w:rPr>
        <w:t>развитие мелкой моторики;</w:t>
      </w:r>
    </w:p>
    <w:p w:rsidR="00B25C06" w:rsidRPr="00AE2862" w:rsidRDefault="00B25C06" w:rsidP="00B25C06">
      <w:pPr>
        <w:pStyle w:val="a7"/>
        <w:numPr>
          <w:ilvl w:val="0"/>
          <w:numId w:val="11"/>
        </w:numPr>
        <w:shd w:val="clear" w:color="auto" w:fill="FFFFFF"/>
        <w:spacing w:line="276" w:lineRule="auto"/>
        <w:jc w:val="both"/>
        <w:rPr>
          <w:rFonts w:ascii="Times New Roman" w:hAnsi="Times New Roman" w:cs="Times New Roman"/>
          <w:sz w:val="24"/>
          <w:szCs w:val="24"/>
        </w:rPr>
      </w:pPr>
      <w:r w:rsidRPr="00AE2862">
        <w:rPr>
          <w:rFonts w:ascii="Times New Roman" w:hAnsi="Times New Roman" w:cs="Times New Roman"/>
          <w:sz w:val="24"/>
          <w:szCs w:val="24"/>
        </w:rPr>
        <w:t>развитие памяти (зрительной, слуховой);</w:t>
      </w:r>
    </w:p>
    <w:p w:rsidR="00B25C06" w:rsidRPr="00AE2862" w:rsidRDefault="00B25C06" w:rsidP="00B25C06">
      <w:pPr>
        <w:pStyle w:val="a7"/>
        <w:numPr>
          <w:ilvl w:val="0"/>
          <w:numId w:val="11"/>
        </w:numPr>
        <w:shd w:val="clear" w:color="auto" w:fill="FFFFFF"/>
        <w:spacing w:line="276" w:lineRule="auto"/>
        <w:jc w:val="both"/>
        <w:rPr>
          <w:rFonts w:ascii="Times New Roman" w:hAnsi="Times New Roman" w:cs="Times New Roman"/>
          <w:sz w:val="24"/>
          <w:szCs w:val="24"/>
        </w:rPr>
      </w:pPr>
      <w:r w:rsidRPr="00AE2862">
        <w:rPr>
          <w:rFonts w:ascii="Times New Roman" w:hAnsi="Times New Roman" w:cs="Times New Roman"/>
          <w:sz w:val="24"/>
          <w:szCs w:val="24"/>
        </w:rPr>
        <w:t>опосредованного запоминания</w:t>
      </w:r>
    </w:p>
    <w:p w:rsidR="00B25C06" w:rsidRPr="00AE2862" w:rsidRDefault="00B25C06" w:rsidP="00B25C06">
      <w:pPr>
        <w:pStyle w:val="a7"/>
        <w:numPr>
          <w:ilvl w:val="0"/>
          <w:numId w:val="11"/>
        </w:numPr>
        <w:shd w:val="clear" w:color="auto" w:fill="FFFFFF"/>
        <w:spacing w:line="276" w:lineRule="auto"/>
        <w:jc w:val="both"/>
        <w:rPr>
          <w:rFonts w:ascii="Times New Roman" w:hAnsi="Times New Roman" w:cs="Times New Roman"/>
          <w:sz w:val="24"/>
          <w:szCs w:val="24"/>
        </w:rPr>
      </w:pPr>
      <w:r w:rsidRPr="00AE2862">
        <w:rPr>
          <w:rFonts w:ascii="Times New Roman" w:hAnsi="Times New Roman" w:cs="Times New Roman"/>
          <w:sz w:val="24"/>
          <w:szCs w:val="24"/>
        </w:rPr>
        <w:t>развитие фонематического слуха и восприятия;</w:t>
      </w:r>
    </w:p>
    <w:p w:rsidR="00B25C06" w:rsidRPr="00AE2862" w:rsidRDefault="00B25C06" w:rsidP="00B25C06">
      <w:pPr>
        <w:pStyle w:val="a7"/>
        <w:numPr>
          <w:ilvl w:val="0"/>
          <w:numId w:val="11"/>
        </w:numPr>
        <w:shd w:val="clear" w:color="auto" w:fill="FFFFFF"/>
        <w:spacing w:line="276" w:lineRule="auto"/>
        <w:jc w:val="both"/>
        <w:rPr>
          <w:rFonts w:ascii="Times New Roman" w:hAnsi="Times New Roman" w:cs="Times New Roman"/>
          <w:sz w:val="24"/>
          <w:szCs w:val="24"/>
        </w:rPr>
      </w:pPr>
      <w:r w:rsidRPr="00AE2862">
        <w:rPr>
          <w:rFonts w:ascii="Times New Roman" w:hAnsi="Times New Roman" w:cs="Times New Roman"/>
          <w:sz w:val="24"/>
          <w:szCs w:val="24"/>
        </w:rPr>
        <w:t>развитие мышления;</w:t>
      </w:r>
    </w:p>
    <w:p w:rsidR="00B25C06" w:rsidRPr="00AE2862" w:rsidRDefault="00B25C06" w:rsidP="00B25C06">
      <w:pPr>
        <w:pStyle w:val="a7"/>
        <w:numPr>
          <w:ilvl w:val="0"/>
          <w:numId w:val="11"/>
        </w:numPr>
        <w:shd w:val="clear" w:color="auto" w:fill="FFFFFF"/>
        <w:spacing w:line="276" w:lineRule="auto"/>
        <w:jc w:val="both"/>
        <w:rPr>
          <w:rFonts w:ascii="Times New Roman" w:hAnsi="Times New Roman" w:cs="Times New Roman"/>
          <w:sz w:val="24"/>
          <w:szCs w:val="24"/>
        </w:rPr>
      </w:pPr>
      <w:r w:rsidRPr="00AE2862">
        <w:rPr>
          <w:rFonts w:ascii="Times New Roman" w:hAnsi="Times New Roman" w:cs="Times New Roman"/>
          <w:sz w:val="24"/>
          <w:szCs w:val="24"/>
        </w:rPr>
        <w:t>развитие мыслительных операций;</w:t>
      </w:r>
    </w:p>
    <w:p w:rsidR="00B25C06" w:rsidRPr="00AE2862" w:rsidRDefault="00B25C06" w:rsidP="00B25C06">
      <w:pPr>
        <w:pStyle w:val="a7"/>
        <w:numPr>
          <w:ilvl w:val="0"/>
          <w:numId w:val="11"/>
        </w:numPr>
        <w:shd w:val="clear" w:color="auto" w:fill="FFFFFF"/>
        <w:spacing w:line="276" w:lineRule="auto"/>
        <w:jc w:val="both"/>
        <w:rPr>
          <w:rFonts w:ascii="Times New Roman" w:hAnsi="Times New Roman" w:cs="Times New Roman"/>
          <w:sz w:val="24"/>
          <w:szCs w:val="24"/>
        </w:rPr>
      </w:pPr>
      <w:r w:rsidRPr="00AE2862">
        <w:rPr>
          <w:rFonts w:ascii="Times New Roman" w:hAnsi="Times New Roman" w:cs="Times New Roman"/>
          <w:sz w:val="24"/>
          <w:szCs w:val="24"/>
        </w:rPr>
        <w:t>развитие понятийного мышления;</w:t>
      </w:r>
    </w:p>
    <w:p w:rsidR="00B25C06" w:rsidRPr="00AE2862" w:rsidRDefault="00B25C06" w:rsidP="00B25C06">
      <w:pPr>
        <w:pStyle w:val="a7"/>
        <w:numPr>
          <w:ilvl w:val="0"/>
          <w:numId w:val="11"/>
        </w:numPr>
        <w:shd w:val="clear" w:color="auto" w:fill="FFFFFF"/>
        <w:spacing w:line="276" w:lineRule="auto"/>
        <w:jc w:val="both"/>
        <w:rPr>
          <w:rFonts w:ascii="Times New Roman" w:hAnsi="Times New Roman" w:cs="Times New Roman"/>
          <w:sz w:val="24"/>
          <w:szCs w:val="24"/>
        </w:rPr>
      </w:pPr>
      <w:r w:rsidRPr="00AE2862">
        <w:rPr>
          <w:rFonts w:ascii="Times New Roman" w:hAnsi="Times New Roman" w:cs="Times New Roman"/>
          <w:sz w:val="24"/>
          <w:szCs w:val="24"/>
        </w:rPr>
        <w:t>развитие воображения;</w:t>
      </w:r>
    </w:p>
    <w:p w:rsidR="00B25C06" w:rsidRPr="00B25C06" w:rsidRDefault="00B25C06" w:rsidP="00B25C06">
      <w:pPr>
        <w:pStyle w:val="a7"/>
        <w:numPr>
          <w:ilvl w:val="0"/>
          <w:numId w:val="8"/>
        </w:numPr>
        <w:shd w:val="clear" w:color="auto" w:fill="FFFFFF"/>
        <w:spacing w:after="0" w:line="276" w:lineRule="auto"/>
        <w:ind w:left="0" w:firstLine="709"/>
        <w:jc w:val="both"/>
        <w:rPr>
          <w:rFonts w:ascii="Times New Roman" w:eastAsia="Times New Roman" w:hAnsi="Times New Roman" w:cs="Times New Roman"/>
          <w:sz w:val="24"/>
          <w:szCs w:val="24"/>
        </w:rPr>
      </w:pPr>
      <w:r w:rsidRPr="00AE2862">
        <w:rPr>
          <w:rFonts w:ascii="Times New Roman" w:eastAsia="Times New Roman" w:hAnsi="Times New Roman" w:cs="Times New Roman"/>
          <w:iCs/>
          <w:sz w:val="24"/>
          <w:szCs w:val="24"/>
        </w:rPr>
        <w:t>Коррекция и развитие эмоционально</w:t>
      </w:r>
      <w:r w:rsidRPr="00B25C06">
        <w:rPr>
          <w:rFonts w:ascii="Times New Roman" w:eastAsia="Times New Roman" w:hAnsi="Times New Roman" w:cs="Times New Roman"/>
          <w:iCs/>
          <w:sz w:val="24"/>
          <w:szCs w:val="24"/>
        </w:rPr>
        <w:t xml:space="preserve"> – волевой сферы: овладение регулятивным поведением, развитие внутренней активности, формирование адекватной самооценки, формирование поведения адекватного социальным нормам.</w:t>
      </w:r>
    </w:p>
    <w:p w:rsidR="00B25C06" w:rsidRPr="00B25C06" w:rsidRDefault="00B25C06" w:rsidP="00B25C06">
      <w:pPr>
        <w:numPr>
          <w:ilvl w:val="0"/>
          <w:numId w:val="8"/>
        </w:numPr>
        <w:shd w:val="clear" w:color="auto" w:fill="FFFFFF"/>
        <w:spacing w:line="276" w:lineRule="auto"/>
        <w:ind w:left="0" w:firstLine="709"/>
        <w:contextualSpacing/>
        <w:jc w:val="both"/>
      </w:pPr>
      <w:r w:rsidRPr="00B25C06">
        <w:rPr>
          <w:iCs/>
        </w:rPr>
        <w:t>Формирование коммуникативных функций: умение владеть вербальными и невербальными средствами передачи информации, умение общаться поддержать беседу диалог.</w:t>
      </w:r>
    </w:p>
    <w:p w:rsidR="00B25C06" w:rsidRPr="00335F6E" w:rsidRDefault="00B25C06" w:rsidP="00B25C06">
      <w:pPr>
        <w:numPr>
          <w:ilvl w:val="0"/>
          <w:numId w:val="8"/>
        </w:numPr>
        <w:shd w:val="clear" w:color="auto" w:fill="FFFFFF"/>
        <w:spacing w:line="276" w:lineRule="auto"/>
        <w:ind w:left="0" w:firstLine="709"/>
        <w:contextualSpacing/>
        <w:jc w:val="both"/>
      </w:pPr>
      <w:r w:rsidRPr="00B25C06">
        <w:rPr>
          <w:iCs/>
        </w:rPr>
        <w:t>Повышение мотивации к учебной деятельности.</w:t>
      </w:r>
    </w:p>
    <w:p w:rsidR="00335F6E" w:rsidRPr="00557A22" w:rsidRDefault="00335F6E" w:rsidP="00335F6E">
      <w:pPr>
        <w:rPr>
          <w:b/>
        </w:rPr>
      </w:pPr>
      <w:r w:rsidRPr="00557A22">
        <w:rPr>
          <w:b/>
        </w:rPr>
        <w:t>Нормативные документы</w:t>
      </w:r>
    </w:p>
    <w:p w:rsidR="00335F6E" w:rsidRPr="00557A22" w:rsidRDefault="00335F6E" w:rsidP="00335F6E">
      <w:pPr>
        <w:pStyle w:val="Default"/>
        <w:numPr>
          <w:ilvl w:val="0"/>
          <w:numId w:val="15"/>
        </w:numPr>
        <w:spacing w:line="276" w:lineRule="auto"/>
        <w:jc w:val="both"/>
        <w:rPr>
          <w:bCs/>
        </w:rPr>
      </w:pPr>
      <w:r w:rsidRPr="00557A22">
        <w:rPr>
          <w:bCs/>
        </w:rPr>
        <w:t>Адаптированн</w:t>
      </w:r>
      <w:r>
        <w:rPr>
          <w:bCs/>
        </w:rPr>
        <w:t>ая</w:t>
      </w:r>
      <w:r w:rsidRPr="00557A22">
        <w:rPr>
          <w:bCs/>
        </w:rPr>
        <w:t xml:space="preserve"> основн</w:t>
      </w:r>
      <w:r>
        <w:rPr>
          <w:bCs/>
        </w:rPr>
        <w:t>ая</w:t>
      </w:r>
      <w:r w:rsidRPr="00557A22">
        <w:rPr>
          <w:bCs/>
        </w:rPr>
        <w:t xml:space="preserve"> общеобразовательн</w:t>
      </w:r>
      <w:r>
        <w:rPr>
          <w:bCs/>
        </w:rPr>
        <w:t>ая</w:t>
      </w:r>
      <w:r w:rsidRPr="00557A22">
        <w:rPr>
          <w:bCs/>
        </w:rPr>
        <w:t xml:space="preserve"> программ</w:t>
      </w:r>
      <w:r>
        <w:rPr>
          <w:bCs/>
        </w:rPr>
        <w:t>а</w:t>
      </w:r>
      <w:r w:rsidRPr="00557A22">
        <w:rPr>
          <w:bCs/>
        </w:rPr>
        <w:t xml:space="preserve"> образования </w:t>
      </w:r>
      <w:proofErr w:type="gramStart"/>
      <w:r w:rsidRPr="00557A22">
        <w:rPr>
          <w:bCs/>
        </w:rPr>
        <w:t>обучающихся</w:t>
      </w:r>
      <w:proofErr w:type="gramEnd"/>
      <w:r w:rsidRPr="00557A22">
        <w:rPr>
          <w:bCs/>
        </w:rPr>
        <w:t xml:space="preserve"> с умственной отсталостью (интеллектуальными нарушениями)</w:t>
      </w:r>
      <w:r>
        <w:rPr>
          <w:bCs/>
        </w:rPr>
        <w:t xml:space="preserve"> </w:t>
      </w:r>
      <w:proofErr w:type="spellStart"/>
      <w:r>
        <w:rPr>
          <w:bCs/>
        </w:rPr>
        <w:t>ФкГОС</w:t>
      </w:r>
      <w:proofErr w:type="spellEnd"/>
      <w:r>
        <w:rPr>
          <w:bCs/>
        </w:rPr>
        <w:t xml:space="preserve">  МБОУ «Гальбштадтская СОШ»  (утв. приказом от </w:t>
      </w:r>
      <w:r w:rsidRPr="00DA5486">
        <w:rPr>
          <w:b/>
        </w:rPr>
        <w:t xml:space="preserve"> </w:t>
      </w:r>
      <w:r w:rsidRPr="00557A22">
        <w:t>05.08. 2019г. № 146</w:t>
      </w:r>
      <w:r w:rsidRPr="00557A22">
        <w:rPr>
          <w:bCs/>
        </w:rPr>
        <w:t>)</w:t>
      </w:r>
    </w:p>
    <w:p w:rsidR="00335F6E" w:rsidRPr="00557A22" w:rsidRDefault="00335F6E" w:rsidP="00335F6E">
      <w:pPr>
        <w:pStyle w:val="Default"/>
        <w:numPr>
          <w:ilvl w:val="0"/>
          <w:numId w:val="15"/>
        </w:numPr>
        <w:spacing w:line="276" w:lineRule="auto"/>
        <w:jc w:val="both"/>
        <w:rPr>
          <w:bCs/>
        </w:rPr>
      </w:pPr>
      <w:r w:rsidRPr="008F1A46">
        <w:rPr>
          <w:rFonts w:eastAsia="Times New Roman"/>
          <w:bCs/>
        </w:rPr>
        <w:t>У</w:t>
      </w:r>
      <w:r w:rsidRPr="008F1A46">
        <w:rPr>
          <w:rFonts w:eastAsia="Times New Roman"/>
          <w:bCs/>
          <w:color w:val="auto"/>
        </w:rPr>
        <w:t xml:space="preserve">чебный план   </w:t>
      </w:r>
      <w:r w:rsidRPr="008F1A46">
        <w:rPr>
          <w:color w:val="auto"/>
        </w:rPr>
        <w:t xml:space="preserve">адаптированной  основной образовательной программы  </w:t>
      </w:r>
      <w:proofErr w:type="gramStart"/>
      <w:r w:rsidRPr="008F1A46">
        <w:rPr>
          <w:color w:val="auto"/>
        </w:rPr>
        <w:t>обучающихся</w:t>
      </w:r>
      <w:proofErr w:type="gramEnd"/>
      <w:r w:rsidRPr="008F1A46">
        <w:rPr>
          <w:color w:val="auto"/>
        </w:rPr>
        <w:t xml:space="preserve"> с умственной отсталостью (интеллектуальными нарушениями)</w:t>
      </w:r>
      <w:r w:rsidRPr="008F1A46">
        <w:t xml:space="preserve"> </w:t>
      </w:r>
      <w:proofErr w:type="spellStart"/>
      <w:r>
        <w:t>ФкГОС</w:t>
      </w:r>
      <w:proofErr w:type="spellEnd"/>
      <w:r>
        <w:t xml:space="preserve"> </w:t>
      </w:r>
      <w:r w:rsidRPr="008F1A46">
        <w:rPr>
          <w:bCs/>
        </w:rPr>
        <w:t xml:space="preserve">МБОУ «Гальбштадтская СОШ» </w:t>
      </w:r>
      <w:r w:rsidRPr="008F1A46">
        <w:rPr>
          <w:color w:val="auto"/>
        </w:rPr>
        <w:t xml:space="preserve"> </w:t>
      </w:r>
      <w:r>
        <w:rPr>
          <w:bCs/>
        </w:rPr>
        <w:t xml:space="preserve">(утв. приказом от </w:t>
      </w:r>
      <w:r w:rsidRPr="00DA5486">
        <w:rPr>
          <w:b/>
        </w:rPr>
        <w:t xml:space="preserve"> </w:t>
      </w:r>
      <w:r w:rsidRPr="00557A22">
        <w:t>05.08. 2019г. № 146</w:t>
      </w:r>
      <w:r w:rsidRPr="00557A22">
        <w:rPr>
          <w:bCs/>
        </w:rPr>
        <w:t>)</w:t>
      </w:r>
    </w:p>
    <w:p w:rsidR="00335F6E" w:rsidRDefault="00335F6E" w:rsidP="00335F6E">
      <w:pPr>
        <w:pStyle w:val="a7"/>
        <w:numPr>
          <w:ilvl w:val="0"/>
          <w:numId w:val="15"/>
        </w:numPr>
        <w:spacing w:after="0" w:line="276" w:lineRule="auto"/>
        <w:jc w:val="both"/>
        <w:rPr>
          <w:rFonts w:ascii="Times New Roman" w:eastAsia="Times New Roman" w:hAnsi="Times New Roman" w:cs="Times New Roman"/>
          <w:sz w:val="24"/>
          <w:szCs w:val="24"/>
        </w:rPr>
      </w:pPr>
      <w:r w:rsidRPr="008F1A46">
        <w:rPr>
          <w:rFonts w:ascii="Times New Roman" w:hAnsi="Times New Roman" w:cs="Times New Roman"/>
          <w:sz w:val="24"/>
          <w:szCs w:val="24"/>
        </w:rPr>
        <w:t xml:space="preserve">Положение о рабочей программе учебных предметов,  предметных курсов,  направленных на достижение  образовательных результатов в соответствии с требованиями ФГОС  и </w:t>
      </w:r>
      <w:proofErr w:type="spellStart"/>
      <w:r w:rsidRPr="008F1A46">
        <w:rPr>
          <w:rFonts w:ascii="Times New Roman" w:hAnsi="Times New Roman" w:cs="Times New Roman"/>
          <w:sz w:val="24"/>
          <w:szCs w:val="24"/>
        </w:rPr>
        <w:t>ФкГОС</w:t>
      </w:r>
      <w:proofErr w:type="spellEnd"/>
      <w:r w:rsidRPr="008F1A46">
        <w:rPr>
          <w:rFonts w:ascii="Times New Roman" w:hAnsi="Times New Roman" w:cs="Times New Roman"/>
          <w:sz w:val="24"/>
          <w:szCs w:val="24"/>
        </w:rPr>
        <w:t xml:space="preserve">  </w:t>
      </w:r>
      <w:r w:rsidRPr="008F1A46">
        <w:rPr>
          <w:rFonts w:ascii="Times New Roman" w:eastAsia="Times New Roman" w:hAnsi="Times New Roman" w:cs="Times New Roman"/>
          <w:sz w:val="24"/>
          <w:szCs w:val="24"/>
        </w:rPr>
        <w:t>(</w:t>
      </w:r>
      <w:r w:rsidRPr="008F1A46">
        <w:rPr>
          <w:rFonts w:ascii="Times New Roman" w:hAnsi="Times New Roman" w:cs="Times New Roman"/>
          <w:bCs/>
          <w:sz w:val="24"/>
          <w:szCs w:val="24"/>
        </w:rPr>
        <w:t>утв. приказом</w:t>
      </w:r>
      <w:r w:rsidRPr="008F1A46">
        <w:rPr>
          <w:rFonts w:ascii="Times New Roman" w:hAnsi="Times New Roman" w:cs="Times New Roman"/>
          <w:sz w:val="24"/>
          <w:szCs w:val="24"/>
        </w:rPr>
        <w:t xml:space="preserve">  от 01.08.2018  № 193</w:t>
      </w:r>
      <w:r w:rsidRPr="008F1A46">
        <w:rPr>
          <w:rFonts w:ascii="Times New Roman" w:eastAsia="Times New Roman" w:hAnsi="Times New Roman" w:cs="Times New Roman"/>
          <w:sz w:val="24"/>
          <w:szCs w:val="24"/>
        </w:rPr>
        <w:t>).</w:t>
      </w:r>
    </w:p>
    <w:p w:rsidR="00335F6E" w:rsidRPr="00335F6E" w:rsidRDefault="00335F6E" w:rsidP="00335F6E">
      <w:pPr>
        <w:spacing w:line="276" w:lineRule="auto"/>
        <w:jc w:val="both"/>
      </w:pPr>
    </w:p>
    <w:p w:rsidR="00335F6E" w:rsidRPr="002D0B67" w:rsidRDefault="00335F6E" w:rsidP="00335F6E">
      <w:pPr>
        <w:ind w:left="720"/>
        <w:rPr>
          <w:b/>
        </w:rPr>
      </w:pPr>
      <w:r w:rsidRPr="002D0B67">
        <w:rPr>
          <w:b/>
        </w:rPr>
        <w:t>Методические материалы</w:t>
      </w:r>
    </w:p>
    <w:p w:rsidR="00335F6E" w:rsidRPr="00B25C06" w:rsidRDefault="00335F6E" w:rsidP="00335F6E">
      <w:pPr>
        <w:shd w:val="clear" w:color="auto" w:fill="FFFFFF"/>
        <w:spacing w:line="276" w:lineRule="auto"/>
        <w:contextualSpacing/>
        <w:jc w:val="both"/>
      </w:pPr>
      <w:r w:rsidRPr="002D0B67">
        <w:rPr>
          <w:color w:val="00000A"/>
          <w:shd w:val="clear" w:color="auto" w:fill="FFFFFF"/>
        </w:rPr>
        <w:t>Программы специальных (коррекционных) образовательных учреждений</w:t>
      </w:r>
      <w:r w:rsidRPr="002D0B67">
        <w:rPr>
          <w:rStyle w:val="apple-converted-space"/>
          <w:rFonts w:eastAsia="Lucida Sans Unicode"/>
          <w:color w:val="00000A"/>
          <w:shd w:val="clear" w:color="auto" w:fill="FFFFFF"/>
        </w:rPr>
        <w:t> </w:t>
      </w:r>
      <w:r w:rsidRPr="002D0B67">
        <w:rPr>
          <w:color w:val="00000A"/>
          <w:shd w:val="clear" w:color="auto" w:fill="FFFFFF"/>
        </w:rPr>
        <w:t>VIII</w:t>
      </w:r>
      <w:r w:rsidRPr="002D0B67">
        <w:rPr>
          <w:rStyle w:val="apple-converted-space"/>
          <w:rFonts w:eastAsia="Lucida Sans Unicode"/>
          <w:color w:val="00000A"/>
          <w:shd w:val="clear" w:color="auto" w:fill="FFFFFF"/>
        </w:rPr>
        <w:t> </w:t>
      </w:r>
      <w:r w:rsidRPr="002D0B67">
        <w:rPr>
          <w:color w:val="00000A"/>
          <w:shd w:val="clear" w:color="auto" w:fill="FFFFFF"/>
        </w:rPr>
        <w:t>вида. 5-9 классы, под редакцией В.В.Воронковой</w:t>
      </w:r>
      <w:r w:rsidRPr="002D0B67">
        <w:t xml:space="preserve">. </w:t>
      </w:r>
      <w:r w:rsidRPr="002D0B67">
        <w:rPr>
          <w:rFonts w:eastAsia="HiddenHorzOCR"/>
        </w:rPr>
        <w:t xml:space="preserve">М.: </w:t>
      </w:r>
      <w:proofErr w:type="spellStart"/>
      <w:r w:rsidRPr="002D0B67">
        <w:rPr>
          <w:rFonts w:eastAsia="HiddenHorzOCR"/>
        </w:rPr>
        <w:t>Г</w:t>
      </w:r>
      <w:r>
        <w:rPr>
          <w:rFonts w:eastAsia="HiddenHorzOCR"/>
        </w:rPr>
        <w:t>уманитар</w:t>
      </w:r>
      <w:proofErr w:type="spellEnd"/>
      <w:r>
        <w:rPr>
          <w:rFonts w:eastAsia="HiddenHorzOCR"/>
        </w:rPr>
        <w:t>. изд. центр ВЛАДОС, 2000</w:t>
      </w:r>
    </w:p>
    <w:p w:rsidR="00B25C06" w:rsidRPr="00B25C06" w:rsidRDefault="00B25C06" w:rsidP="00B25C06">
      <w:pPr>
        <w:suppressAutoHyphens/>
        <w:spacing w:line="276" w:lineRule="auto"/>
        <w:ind w:firstLine="709"/>
        <w:jc w:val="center"/>
        <w:rPr>
          <w:b/>
          <w:bCs/>
          <w:color w:val="000000"/>
          <w:lang w:eastAsia="zh-CN"/>
        </w:rPr>
      </w:pPr>
      <w:r w:rsidRPr="00B25C06">
        <w:rPr>
          <w:b/>
        </w:rPr>
        <w:t>Предполагаемые результаты:</w:t>
      </w:r>
    </w:p>
    <w:p w:rsidR="00B25C06" w:rsidRPr="00B25C06" w:rsidRDefault="00B25C06" w:rsidP="00B25C06">
      <w:pPr>
        <w:pStyle w:val="a7"/>
        <w:numPr>
          <w:ilvl w:val="0"/>
          <w:numId w:val="10"/>
        </w:numPr>
        <w:suppressAutoHyphens/>
        <w:spacing w:after="0" w:line="276" w:lineRule="auto"/>
        <w:jc w:val="both"/>
        <w:rPr>
          <w:rFonts w:ascii="Times New Roman" w:eastAsia="Times New Roman" w:hAnsi="Times New Roman" w:cs="Times New Roman"/>
          <w:color w:val="000000"/>
          <w:sz w:val="24"/>
          <w:szCs w:val="24"/>
          <w:lang w:eastAsia="zh-CN"/>
        </w:rPr>
      </w:pPr>
      <w:r w:rsidRPr="00B25C06">
        <w:rPr>
          <w:rFonts w:ascii="Times New Roman" w:eastAsia="Times New Roman" w:hAnsi="Times New Roman" w:cs="Times New Roman"/>
          <w:color w:val="000000"/>
          <w:sz w:val="24"/>
          <w:szCs w:val="24"/>
          <w:lang w:eastAsia="zh-CN"/>
        </w:rPr>
        <w:t>овладение начальными первичными навыками адаптации (умения</w:t>
      </w:r>
      <w:r w:rsidRPr="00B25C06">
        <w:rPr>
          <w:rFonts w:ascii="Times New Roman" w:eastAsia="Times New Roman" w:hAnsi="Times New Roman" w:cs="Times New Roman"/>
          <w:i/>
          <w:color w:val="000000"/>
          <w:sz w:val="24"/>
          <w:szCs w:val="24"/>
          <w:lang w:eastAsia="zh-CN"/>
        </w:rPr>
        <w:t xml:space="preserve"> </w:t>
      </w:r>
      <w:r w:rsidRPr="00B25C06">
        <w:rPr>
          <w:rFonts w:ascii="Times New Roman" w:eastAsia="Times New Roman" w:hAnsi="Times New Roman" w:cs="Times New Roman"/>
          <w:color w:val="000000"/>
          <w:sz w:val="24"/>
          <w:szCs w:val="24"/>
          <w:lang w:eastAsia="zh-CN"/>
        </w:rPr>
        <w:t>слушать учителя, умения взаимодействовать с учителем и сверстниками);</w:t>
      </w:r>
    </w:p>
    <w:p w:rsidR="00B25C06" w:rsidRPr="00B25C06" w:rsidRDefault="00B25C06" w:rsidP="00B25C06">
      <w:pPr>
        <w:numPr>
          <w:ilvl w:val="0"/>
          <w:numId w:val="10"/>
        </w:numPr>
        <w:suppressAutoHyphens/>
        <w:spacing w:line="276" w:lineRule="auto"/>
        <w:jc w:val="both"/>
        <w:rPr>
          <w:color w:val="000000"/>
          <w:lang w:eastAsia="zh-CN"/>
        </w:rPr>
      </w:pPr>
      <w:r w:rsidRPr="00B25C06">
        <w:rPr>
          <w:color w:val="000000"/>
          <w:lang w:eastAsia="zh-CN"/>
        </w:rPr>
        <w:t>развитие у ребенка любознательности, внимательности, умения замечать новое;</w:t>
      </w:r>
    </w:p>
    <w:p w:rsidR="00B25C06" w:rsidRPr="00B25C06" w:rsidRDefault="00B25C06" w:rsidP="00B25C06">
      <w:pPr>
        <w:numPr>
          <w:ilvl w:val="0"/>
          <w:numId w:val="10"/>
        </w:numPr>
        <w:suppressAutoHyphens/>
        <w:spacing w:line="276" w:lineRule="auto"/>
        <w:jc w:val="both"/>
        <w:rPr>
          <w:b/>
          <w:bCs/>
          <w:i/>
          <w:iCs/>
          <w:color w:val="000000"/>
          <w:lang w:eastAsia="zh-CN"/>
        </w:rPr>
      </w:pPr>
      <w:r w:rsidRPr="00B25C06">
        <w:rPr>
          <w:lang w:eastAsia="zh-CN"/>
        </w:rPr>
        <w:t>проявление дисциплинированности, трудолюбие и упорства в достижении поставленных целей.</w:t>
      </w:r>
    </w:p>
    <w:p w:rsidR="00B25C06" w:rsidRPr="00B25C06" w:rsidRDefault="00B25C06" w:rsidP="00B25C06">
      <w:pPr>
        <w:suppressAutoHyphens/>
        <w:spacing w:line="276" w:lineRule="auto"/>
        <w:ind w:firstLine="709"/>
        <w:jc w:val="both"/>
        <w:rPr>
          <w:b/>
        </w:rPr>
      </w:pPr>
      <w:r w:rsidRPr="00B25C06">
        <w:rPr>
          <w:b/>
        </w:rPr>
        <w:lastRenderedPageBreak/>
        <w:t>Способы определения результативности и динамики развития детей отслеживается по психологическим методикам:</w:t>
      </w:r>
    </w:p>
    <w:p w:rsidR="00B25C06" w:rsidRPr="00B25C06" w:rsidRDefault="00B25C06" w:rsidP="00B25C06">
      <w:pPr>
        <w:pStyle w:val="a7"/>
        <w:numPr>
          <w:ilvl w:val="0"/>
          <w:numId w:val="6"/>
        </w:numPr>
        <w:suppressAutoHyphens/>
        <w:spacing w:after="0" w:line="276" w:lineRule="auto"/>
        <w:ind w:left="0" w:firstLine="709"/>
        <w:jc w:val="both"/>
        <w:rPr>
          <w:rFonts w:ascii="Times New Roman" w:eastAsia="Times New Roman" w:hAnsi="Times New Roman" w:cs="Times New Roman"/>
          <w:sz w:val="24"/>
          <w:szCs w:val="24"/>
          <w:lang w:eastAsia="ru-RU"/>
        </w:rPr>
      </w:pPr>
      <w:r w:rsidRPr="00B25C06">
        <w:rPr>
          <w:rFonts w:ascii="Times New Roman" w:eastAsia="Times New Roman" w:hAnsi="Times New Roman" w:cs="Times New Roman"/>
          <w:sz w:val="24"/>
          <w:szCs w:val="24"/>
          <w:lang w:eastAsia="ru-RU"/>
        </w:rPr>
        <w:t xml:space="preserve">Методика на определение вербального абстрактного мышления К. </w:t>
      </w:r>
      <w:proofErr w:type="spellStart"/>
      <w:r w:rsidRPr="00B25C06">
        <w:rPr>
          <w:rFonts w:ascii="Times New Roman" w:eastAsia="Times New Roman" w:hAnsi="Times New Roman" w:cs="Times New Roman"/>
          <w:sz w:val="24"/>
          <w:szCs w:val="24"/>
          <w:lang w:eastAsia="ru-RU"/>
        </w:rPr>
        <w:t>Йерасика</w:t>
      </w:r>
      <w:proofErr w:type="spellEnd"/>
      <w:r w:rsidRPr="00B25C06">
        <w:rPr>
          <w:rFonts w:ascii="Times New Roman" w:eastAsia="Times New Roman" w:hAnsi="Times New Roman" w:cs="Times New Roman"/>
          <w:sz w:val="24"/>
          <w:szCs w:val="24"/>
          <w:lang w:eastAsia="ru-RU"/>
        </w:rPr>
        <w:t>.</w:t>
      </w:r>
    </w:p>
    <w:p w:rsidR="00B25C06" w:rsidRPr="00B25C06" w:rsidRDefault="00B25C06" w:rsidP="00B25C06">
      <w:pPr>
        <w:pStyle w:val="a7"/>
        <w:numPr>
          <w:ilvl w:val="0"/>
          <w:numId w:val="6"/>
        </w:numPr>
        <w:suppressAutoHyphens/>
        <w:spacing w:after="0" w:line="276" w:lineRule="auto"/>
        <w:ind w:left="0" w:firstLine="709"/>
        <w:jc w:val="both"/>
        <w:rPr>
          <w:rFonts w:ascii="Times New Roman" w:eastAsia="Times New Roman" w:hAnsi="Times New Roman" w:cs="Times New Roman"/>
          <w:sz w:val="24"/>
          <w:szCs w:val="24"/>
          <w:lang w:eastAsia="ru-RU"/>
        </w:rPr>
      </w:pPr>
      <w:r w:rsidRPr="00B25C06">
        <w:rPr>
          <w:rFonts w:ascii="Times New Roman" w:eastAsia="Times New Roman" w:hAnsi="Times New Roman" w:cs="Times New Roman"/>
          <w:sz w:val="24"/>
          <w:szCs w:val="24"/>
          <w:lang w:eastAsia="ru-RU"/>
        </w:rPr>
        <w:t xml:space="preserve"> Тест «Лева и </w:t>
      </w:r>
      <w:proofErr w:type="gramStart"/>
      <w:r w:rsidRPr="00B25C06">
        <w:rPr>
          <w:rFonts w:ascii="Times New Roman" w:eastAsia="Times New Roman" w:hAnsi="Times New Roman" w:cs="Times New Roman"/>
          <w:sz w:val="24"/>
          <w:szCs w:val="24"/>
          <w:lang w:eastAsia="ru-RU"/>
        </w:rPr>
        <w:t>правая</w:t>
      </w:r>
      <w:proofErr w:type="gramEnd"/>
      <w:r w:rsidRPr="00B25C06">
        <w:rPr>
          <w:rFonts w:ascii="Times New Roman" w:eastAsia="Times New Roman" w:hAnsi="Times New Roman" w:cs="Times New Roman"/>
          <w:sz w:val="24"/>
          <w:szCs w:val="24"/>
          <w:lang w:eastAsia="ru-RU"/>
        </w:rPr>
        <w:t xml:space="preserve"> стороны» Ж.Пиаже.</w:t>
      </w:r>
    </w:p>
    <w:p w:rsidR="00B25C06" w:rsidRPr="00B25C06" w:rsidRDefault="00B25C06" w:rsidP="00B25C06">
      <w:pPr>
        <w:pStyle w:val="a7"/>
        <w:numPr>
          <w:ilvl w:val="0"/>
          <w:numId w:val="6"/>
        </w:numPr>
        <w:suppressAutoHyphens/>
        <w:spacing w:after="0" w:line="276" w:lineRule="auto"/>
        <w:ind w:left="0" w:firstLine="709"/>
        <w:jc w:val="both"/>
        <w:rPr>
          <w:rFonts w:ascii="Times New Roman" w:eastAsia="Times New Roman" w:hAnsi="Times New Roman" w:cs="Times New Roman"/>
          <w:sz w:val="24"/>
          <w:szCs w:val="24"/>
          <w:lang w:eastAsia="ru-RU"/>
        </w:rPr>
      </w:pPr>
      <w:r w:rsidRPr="00B25C06">
        <w:rPr>
          <w:rFonts w:ascii="Times New Roman" w:eastAsia="Times New Roman" w:hAnsi="Times New Roman" w:cs="Times New Roman"/>
          <w:sz w:val="24"/>
          <w:szCs w:val="24"/>
          <w:lang w:eastAsia="ru-RU"/>
        </w:rPr>
        <w:t xml:space="preserve"> Методика «Рукавички».</w:t>
      </w:r>
    </w:p>
    <w:p w:rsidR="00B25C06" w:rsidRPr="00B25C06" w:rsidRDefault="00B25C06" w:rsidP="00B25C06">
      <w:pPr>
        <w:pStyle w:val="a7"/>
        <w:numPr>
          <w:ilvl w:val="0"/>
          <w:numId w:val="6"/>
        </w:numPr>
        <w:suppressAutoHyphens/>
        <w:spacing w:after="0" w:line="276" w:lineRule="auto"/>
        <w:ind w:left="0" w:firstLine="709"/>
        <w:jc w:val="both"/>
        <w:rPr>
          <w:rFonts w:ascii="Times New Roman" w:eastAsia="Times New Roman" w:hAnsi="Times New Roman" w:cs="Times New Roman"/>
          <w:sz w:val="24"/>
          <w:szCs w:val="24"/>
          <w:lang w:eastAsia="ru-RU"/>
        </w:rPr>
      </w:pPr>
      <w:r w:rsidRPr="00B25C06">
        <w:rPr>
          <w:rFonts w:ascii="Times New Roman" w:eastAsia="Times New Roman" w:hAnsi="Times New Roman" w:cs="Times New Roman"/>
          <w:sz w:val="24"/>
          <w:szCs w:val="24"/>
          <w:lang w:eastAsia="ru-RU"/>
        </w:rPr>
        <w:t xml:space="preserve"> Методика «10 слов» </w:t>
      </w:r>
      <w:proofErr w:type="spellStart"/>
      <w:r w:rsidRPr="00B25C06">
        <w:rPr>
          <w:rFonts w:ascii="Times New Roman" w:eastAsia="Times New Roman" w:hAnsi="Times New Roman" w:cs="Times New Roman"/>
          <w:sz w:val="24"/>
          <w:szCs w:val="24"/>
          <w:lang w:eastAsia="ru-RU"/>
        </w:rPr>
        <w:t>А.Лурия</w:t>
      </w:r>
      <w:proofErr w:type="spellEnd"/>
      <w:r w:rsidRPr="00B25C06">
        <w:rPr>
          <w:rFonts w:ascii="Times New Roman" w:eastAsia="Times New Roman" w:hAnsi="Times New Roman" w:cs="Times New Roman"/>
          <w:sz w:val="24"/>
          <w:szCs w:val="24"/>
          <w:lang w:eastAsia="ru-RU"/>
        </w:rPr>
        <w:t>.</w:t>
      </w:r>
    </w:p>
    <w:p w:rsidR="00B25C06" w:rsidRPr="00B25C06" w:rsidRDefault="00B25C06" w:rsidP="00B25C06">
      <w:pPr>
        <w:pStyle w:val="a7"/>
        <w:numPr>
          <w:ilvl w:val="0"/>
          <w:numId w:val="6"/>
        </w:numPr>
        <w:suppressAutoHyphens/>
        <w:spacing w:after="0" w:line="276" w:lineRule="auto"/>
        <w:ind w:left="0" w:firstLine="709"/>
        <w:jc w:val="both"/>
        <w:rPr>
          <w:rFonts w:ascii="Times New Roman" w:eastAsia="Times New Roman" w:hAnsi="Times New Roman" w:cs="Times New Roman"/>
          <w:sz w:val="24"/>
          <w:szCs w:val="24"/>
          <w:lang w:eastAsia="ru-RU"/>
        </w:rPr>
      </w:pPr>
      <w:r w:rsidRPr="00B25C06">
        <w:rPr>
          <w:rFonts w:ascii="Times New Roman" w:eastAsia="Times New Roman" w:hAnsi="Times New Roman" w:cs="Times New Roman"/>
          <w:sz w:val="24"/>
          <w:szCs w:val="24"/>
          <w:lang w:eastAsia="ru-RU"/>
        </w:rPr>
        <w:t xml:space="preserve"> Исключение лишнего.</w:t>
      </w:r>
    </w:p>
    <w:p w:rsidR="00B25C06" w:rsidRPr="00B25C06" w:rsidRDefault="00B25C06" w:rsidP="00B25C06">
      <w:pPr>
        <w:pStyle w:val="a7"/>
        <w:numPr>
          <w:ilvl w:val="0"/>
          <w:numId w:val="6"/>
        </w:numPr>
        <w:suppressAutoHyphens/>
        <w:spacing w:after="0" w:line="276" w:lineRule="auto"/>
        <w:ind w:left="0" w:firstLine="709"/>
        <w:jc w:val="both"/>
        <w:rPr>
          <w:rFonts w:ascii="Times New Roman" w:eastAsia="Times New Roman" w:hAnsi="Times New Roman" w:cs="Times New Roman"/>
          <w:sz w:val="24"/>
          <w:szCs w:val="24"/>
          <w:lang w:eastAsia="ru-RU"/>
        </w:rPr>
      </w:pPr>
      <w:r w:rsidRPr="00B25C06">
        <w:rPr>
          <w:rFonts w:ascii="Times New Roman" w:eastAsia="Times New Roman" w:hAnsi="Times New Roman" w:cs="Times New Roman"/>
          <w:sz w:val="24"/>
          <w:szCs w:val="24"/>
          <w:lang w:eastAsia="ru-RU"/>
        </w:rPr>
        <w:t xml:space="preserve"> Методика «Узор под диктовку». </w:t>
      </w:r>
    </w:p>
    <w:p w:rsidR="00B25C06" w:rsidRPr="00B25C06" w:rsidRDefault="00B25C06" w:rsidP="00B25C06">
      <w:pPr>
        <w:pStyle w:val="a7"/>
        <w:numPr>
          <w:ilvl w:val="0"/>
          <w:numId w:val="6"/>
        </w:numPr>
        <w:suppressAutoHyphens/>
        <w:spacing w:after="0" w:line="276" w:lineRule="auto"/>
        <w:ind w:left="0" w:firstLine="709"/>
        <w:jc w:val="both"/>
        <w:rPr>
          <w:rFonts w:ascii="Times New Roman" w:eastAsia="Times New Roman" w:hAnsi="Times New Roman" w:cs="Times New Roman"/>
          <w:sz w:val="24"/>
          <w:szCs w:val="24"/>
          <w:lang w:eastAsia="ru-RU"/>
        </w:rPr>
      </w:pPr>
      <w:r w:rsidRPr="00B25C06">
        <w:rPr>
          <w:rFonts w:ascii="Times New Roman" w:eastAsia="Times New Roman" w:hAnsi="Times New Roman" w:cs="Times New Roman"/>
          <w:sz w:val="24"/>
          <w:szCs w:val="24"/>
          <w:lang w:eastAsia="ru-RU"/>
        </w:rPr>
        <w:t xml:space="preserve"> Методика «Проба на познавательную инициативу».</w:t>
      </w:r>
    </w:p>
    <w:p w:rsidR="00B25C06" w:rsidRPr="00B25C06" w:rsidRDefault="00B25C06" w:rsidP="00B25C06">
      <w:pPr>
        <w:spacing w:line="276" w:lineRule="auto"/>
        <w:ind w:firstLine="709"/>
        <w:jc w:val="center"/>
        <w:rPr>
          <w:b/>
        </w:rPr>
      </w:pPr>
      <w:r w:rsidRPr="00B25C06">
        <w:rPr>
          <w:b/>
        </w:rPr>
        <w:t>Структура уроков психологического развития</w:t>
      </w:r>
    </w:p>
    <w:p w:rsidR="00B25C06" w:rsidRPr="00B25C06" w:rsidRDefault="00B25C06" w:rsidP="00B25C06">
      <w:pPr>
        <w:pStyle w:val="c5"/>
        <w:spacing w:before="0" w:beforeAutospacing="0" w:after="0" w:afterAutospacing="0" w:line="276" w:lineRule="auto"/>
        <w:ind w:firstLine="709"/>
        <w:jc w:val="both"/>
      </w:pPr>
      <w:r w:rsidRPr="00B25C06">
        <w:t>Материал каждого занятия рассчитан на 40 минут.</w:t>
      </w:r>
    </w:p>
    <w:p w:rsidR="00B25C06" w:rsidRPr="00B25C06" w:rsidRDefault="00B25C06" w:rsidP="00B25C06">
      <w:pPr>
        <w:pStyle w:val="c5"/>
        <w:spacing w:before="0" w:beforeAutospacing="0" w:after="0" w:afterAutospacing="0" w:line="276" w:lineRule="auto"/>
        <w:ind w:firstLine="709"/>
        <w:jc w:val="both"/>
        <w:rPr>
          <w:rStyle w:val="c3"/>
        </w:rPr>
      </w:pPr>
      <w:r w:rsidRPr="00B25C06">
        <w:rPr>
          <w:rStyle w:val="c3"/>
          <w:u w:val="single"/>
        </w:rPr>
        <w:t>1. Вводная часть.</w:t>
      </w:r>
      <w:r w:rsidRPr="00B25C06">
        <w:rPr>
          <w:rStyle w:val="c3"/>
        </w:rPr>
        <w:t xml:space="preserve">  Задачей вводной части является создание у </w:t>
      </w:r>
      <w:proofErr w:type="gramStart"/>
      <w:r w:rsidRPr="00B25C06">
        <w:rPr>
          <w:rStyle w:val="c3"/>
        </w:rPr>
        <w:t>обучающихся</w:t>
      </w:r>
      <w:proofErr w:type="gramEnd"/>
      <w:r w:rsidRPr="00B25C06">
        <w:rPr>
          <w:rStyle w:val="c3"/>
        </w:rPr>
        <w:t xml:space="preserve"> определенного положительного эмоционального состояния. Важным моментом вводной части является выполнение упражнений для улучшения мозговой деятельности. Для каждого урока подобраны специальные упражнения, стимулирующие те психические функции, которые подлежат развитию на данном уроке. </w:t>
      </w:r>
    </w:p>
    <w:p w:rsidR="00B25C06" w:rsidRPr="00B25C06" w:rsidRDefault="00B25C06" w:rsidP="00B25C06">
      <w:pPr>
        <w:pStyle w:val="c5"/>
        <w:spacing w:before="0" w:beforeAutospacing="0" w:after="0" w:afterAutospacing="0" w:line="276" w:lineRule="auto"/>
        <w:ind w:firstLine="709"/>
        <w:jc w:val="both"/>
        <w:rPr>
          <w:rStyle w:val="c3"/>
        </w:rPr>
      </w:pPr>
      <w:r w:rsidRPr="00B25C06">
        <w:rPr>
          <w:rStyle w:val="c3"/>
          <w:u w:val="single"/>
        </w:rPr>
        <w:t>2. Основная часть.</w:t>
      </w:r>
      <w:r w:rsidRPr="00B25C06">
        <w:rPr>
          <w:rFonts w:eastAsiaTheme="minorHAnsi"/>
          <w:lang w:eastAsia="en-US"/>
        </w:rPr>
        <w:t xml:space="preserve"> </w:t>
      </w:r>
      <w:r w:rsidRPr="00B25C06">
        <w:t>Тренировка психических механизмов, лежащих в основе познавательных способностей: памяти, внимания, воображения, мышления. Задания, используемые на этом этапе занятия, не только способствуют развитию этих столь необходимых качеств, но и позволяют, неся соответствующую дидактическую нагрузку, углублять знания ребят, разнообразить методы и приёмы познавательной деятельности, выполнять творческие упражнения. Все задания подобраны так, что степень их трудности увеличивается от занятия к занятию.</w:t>
      </w:r>
      <w:r w:rsidRPr="00B25C06">
        <w:rPr>
          <w:rStyle w:val="c3"/>
        </w:rPr>
        <w:t xml:space="preserve"> Для достижения развивающего эффекта необходимо неоднократное выполнение заданий. Однако для предотвращения снижения интереса обучающихся к повторным выполнениям одного и того же задания обеспечивается разнообразием внешнего оформления содержания ряда заданий, но сохраняется единство их внутренней психологической направленности. Реализуется принцип «спирали», т.е. возвращение к одному и тому же заданию, но на более высоком уровне трудности. </w:t>
      </w:r>
    </w:p>
    <w:p w:rsidR="00B25C06" w:rsidRDefault="00B25C06" w:rsidP="00B25C06">
      <w:pPr>
        <w:pStyle w:val="c5"/>
        <w:spacing w:before="0" w:beforeAutospacing="0" w:after="0" w:afterAutospacing="0" w:line="276" w:lineRule="auto"/>
        <w:ind w:firstLine="709"/>
        <w:jc w:val="both"/>
      </w:pPr>
      <w:r w:rsidRPr="00B25C06">
        <w:rPr>
          <w:rStyle w:val="c3"/>
          <w:u w:val="single"/>
        </w:rPr>
        <w:t>3. Заключительная часть.</w:t>
      </w:r>
      <w:r w:rsidRPr="00B25C06">
        <w:rPr>
          <w:rStyle w:val="c3"/>
        </w:rPr>
        <w:t xml:space="preserve">  Задача заключительной части: подведение итогов занятия, обсуждение результатов работы обучающихся и тех трудностей, которые у них возникали при выполнении заданий. Существенным моментом здесь являются ответы </w:t>
      </w:r>
      <w:proofErr w:type="gramStart"/>
      <w:r w:rsidRPr="00B25C06">
        <w:rPr>
          <w:rStyle w:val="c3"/>
        </w:rPr>
        <w:t>обучающихся</w:t>
      </w:r>
      <w:proofErr w:type="gramEnd"/>
      <w:r w:rsidRPr="00B25C06">
        <w:rPr>
          <w:rStyle w:val="c3"/>
        </w:rPr>
        <w:t xml:space="preserve"> на вопрос, чем же они занимались и чему научились на данном уроке.</w:t>
      </w:r>
      <w:r w:rsidRPr="00B25C06">
        <w:t> В заключительную часть занятия так же включаются упражнения на дыхание, расслабление, упражнения выполняются под музыку.</w:t>
      </w:r>
    </w:p>
    <w:p w:rsidR="00B25C06" w:rsidRPr="00D07320" w:rsidRDefault="00B25C06" w:rsidP="00D07320">
      <w:pPr>
        <w:pStyle w:val="c5"/>
        <w:spacing w:before="0" w:beforeAutospacing="0" w:after="0" w:afterAutospacing="0" w:line="276" w:lineRule="auto"/>
        <w:ind w:firstLine="709"/>
        <w:jc w:val="both"/>
      </w:pPr>
    </w:p>
    <w:p w:rsidR="00D07320" w:rsidRPr="00D07320" w:rsidRDefault="00D07320" w:rsidP="00D07320">
      <w:pPr>
        <w:shd w:val="clear" w:color="auto" w:fill="FFFFFF"/>
        <w:suppressAutoHyphens/>
        <w:spacing w:line="276" w:lineRule="auto"/>
        <w:jc w:val="center"/>
        <w:rPr>
          <w:b/>
        </w:rPr>
      </w:pPr>
      <w:r w:rsidRPr="00D07320">
        <w:rPr>
          <w:b/>
        </w:rPr>
        <w:t xml:space="preserve">Содержание </w:t>
      </w:r>
      <w:proofErr w:type="spellStart"/>
      <w:r w:rsidRPr="00D07320">
        <w:rPr>
          <w:b/>
        </w:rPr>
        <w:t>коррекционно</w:t>
      </w:r>
      <w:proofErr w:type="spellEnd"/>
      <w:r w:rsidRPr="00D07320">
        <w:rPr>
          <w:b/>
        </w:rPr>
        <w:t xml:space="preserve"> – развивающих занятий</w:t>
      </w:r>
    </w:p>
    <w:p w:rsidR="00BB0D99" w:rsidRDefault="00D07320" w:rsidP="00D07320">
      <w:pPr>
        <w:shd w:val="clear" w:color="auto" w:fill="FFFFFF"/>
        <w:suppressAutoHyphens/>
        <w:spacing w:line="276" w:lineRule="auto"/>
        <w:ind w:firstLine="567"/>
        <w:jc w:val="both"/>
      </w:pPr>
      <w:r w:rsidRPr="00D07320">
        <w:t xml:space="preserve">Коррекционные занятия с детьми начинаются с формирования </w:t>
      </w:r>
      <w:r w:rsidRPr="00B44B87">
        <w:rPr>
          <w:b/>
        </w:rPr>
        <w:t>восприятия.</w:t>
      </w:r>
      <w:r w:rsidRPr="00D07320">
        <w:t xml:space="preserve"> Восприятие – это основной познавательный процесс чувственного отражения действительности, ее предметов и явлений при их непосредственном воздействии на органы чувств. Восприятие является основой мышления и практической деятельности человека, основой ориентации человека в мире и обществе. Развитие восприятия не происходит само собой. Детей нужно учить выделять существенные признаки, свойства предметов и явлений. Одним из эффективных методов развития восприятия, воспитания наблюдательности является сравнение. Для развития пространственных представлений необходимо использовать наглядный материал; учить детей смотреть, слушать, выделять главные и 6 существенные признаки предметов, видеть в предмете много разных деталей: развивать пространственные представления. </w:t>
      </w:r>
    </w:p>
    <w:p w:rsidR="00BB0D99" w:rsidRDefault="00D07320" w:rsidP="00D07320">
      <w:pPr>
        <w:shd w:val="clear" w:color="auto" w:fill="FFFFFF"/>
        <w:suppressAutoHyphens/>
        <w:spacing w:line="276" w:lineRule="auto"/>
        <w:ind w:firstLine="567"/>
        <w:jc w:val="both"/>
      </w:pPr>
      <w:r w:rsidRPr="00B44B87">
        <w:rPr>
          <w:b/>
        </w:rPr>
        <w:t>Внимание</w:t>
      </w:r>
      <w:r w:rsidRPr="00D07320">
        <w:t xml:space="preserve"> учащихся с умственной отсталост</w:t>
      </w:r>
      <w:r w:rsidR="00BB0D99">
        <w:t>ь</w:t>
      </w:r>
      <w:r w:rsidRPr="00D07320">
        <w:t xml:space="preserve">ю характеризуется повышенной отвлекаемостью, неустойчивостью, снижением способности распределять и </w:t>
      </w:r>
      <w:r w:rsidRPr="00D07320">
        <w:lastRenderedPageBreak/>
        <w:t xml:space="preserve">концентрировать внимание. </w:t>
      </w:r>
      <w:proofErr w:type="gramStart"/>
      <w:r w:rsidRPr="00D07320">
        <w:t xml:space="preserve">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 </w:t>
      </w:r>
      <w:proofErr w:type="gramEnd"/>
    </w:p>
    <w:p w:rsidR="00BB0D99" w:rsidRDefault="00D07320" w:rsidP="00D07320">
      <w:pPr>
        <w:shd w:val="clear" w:color="auto" w:fill="FFFFFF"/>
        <w:suppressAutoHyphens/>
        <w:spacing w:line="276" w:lineRule="auto"/>
        <w:ind w:firstLine="567"/>
        <w:jc w:val="both"/>
      </w:pPr>
      <w:r w:rsidRPr="00D07320">
        <w:t xml:space="preserve">Важную роль для ориентировки человека в окружающем мире играет </w:t>
      </w:r>
      <w:r w:rsidRPr="00B44B87">
        <w:rPr>
          <w:b/>
        </w:rPr>
        <w:t>память.</w:t>
      </w:r>
      <w:r w:rsidRPr="00D07320">
        <w:t xml:space="preserve"> У всех школьников с умственной отсталост</w:t>
      </w:r>
      <w:r w:rsidR="00BB0D99">
        <w:t>ь</w:t>
      </w:r>
      <w:r w:rsidRPr="00D07320">
        <w:t xml:space="preserve">ю наблюдаются недостатки памяти, </w:t>
      </w:r>
      <w:proofErr w:type="gramStart"/>
      <w:r w:rsidRPr="00D07320">
        <w:t>при чем</w:t>
      </w:r>
      <w:proofErr w:type="gramEnd"/>
      <w:r w:rsidRPr="00D07320">
        <w:t xml:space="preserve">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w:t>
      </w:r>
    </w:p>
    <w:p w:rsidR="00BB0D99" w:rsidRDefault="00D07320" w:rsidP="00D07320">
      <w:pPr>
        <w:shd w:val="clear" w:color="auto" w:fill="FFFFFF"/>
        <w:suppressAutoHyphens/>
        <w:spacing w:line="276" w:lineRule="auto"/>
        <w:ind w:firstLine="567"/>
        <w:jc w:val="both"/>
      </w:pPr>
      <w:r w:rsidRPr="00D07320">
        <w:t xml:space="preserve"> В развитии </w:t>
      </w:r>
      <w:r w:rsidRPr="00B44B87">
        <w:rPr>
          <w:b/>
        </w:rPr>
        <w:t>мыслительной деятельности</w:t>
      </w:r>
      <w:r w:rsidRPr="00D07320">
        <w:t xml:space="preserve"> учащихся с умственной отсталост</w:t>
      </w:r>
      <w:r w:rsidR="00BB0D99">
        <w:t>ь</w:t>
      </w:r>
      <w:r w:rsidRPr="00D07320">
        <w:t xml:space="preserve">ю обнаруживается значительное отставание и своеобразие. Это выражается в </w:t>
      </w:r>
      <w:proofErr w:type="spellStart"/>
      <w:r w:rsidRPr="00D07320">
        <w:t>несформированности</w:t>
      </w:r>
      <w:proofErr w:type="spellEnd"/>
      <w:r w:rsidRPr="00D07320">
        <w:t xml:space="preserve">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 </w:t>
      </w:r>
    </w:p>
    <w:p w:rsidR="00BB0D99" w:rsidRDefault="00D07320" w:rsidP="00D07320">
      <w:pPr>
        <w:shd w:val="clear" w:color="auto" w:fill="FFFFFF"/>
        <w:suppressAutoHyphens/>
        <w:spacing w:line="276" w:lineRule="auto"/>
        <w:ind w:firstLine="567"/>
        <w:jc w:val="both"/>
      </w:pPr>
      <w:r w:rsidRPr="00D07320">
        <w:t>В процессе занятий необходимо научить рассматривать предмет или ситуацию с разных сторон, оперировать всеми необходимыми для решения задач данными.</w:t>
      </w:r>
    </w:p>
    <w:p w:rsidR="00BB0D99" w:rsidRDefault="00D07320" w:rsidP="00D07320">
      <w:pPr>
        <w:shd w:val="clear" w:color="auto" w:fill="FFFFFF"/>
        <w:suppressAutoHyphens/>
        <w:spacing w:line="276" w:lineRule="auto"/>
        <w:ind w:firstLine="567"/>
        <w:jc w:val="both"/>
      </w:pPr>
      <w:r w:rsidRPr="00D07320">
        <w:t xml:space="preserve"> Понятие образного мышления подразумевает оперирование образами, проведение различных операций (мыслительных) с опорой на представления. Поэтому уделя</w:t>
      </w:r>
      <w:r w:rsidR="00BB0D99">
        <w:t>ется</w:t>
      </w:r>
      <w:r w:rsidRPr="00D07320">
        <w:t xml:space="preserve"> внимание формированию у детей умения создавать в голове различные образы, т.е., визуализировать. </w:t>
      </w:r>
    </w:p>
    <w:p w:rsidR="00BB0D99" w:rsidRDefault="00D07320" w:rsidP="00D07320">
      <w:pPr>
        <w:shd w:val="clear" w:color="auto" w:fill="FFFFFF"/>
        <w:suppressAutoHyphens/>
        <w:spacing w:line="276" w:lineRule="auto"/>
        <w:ind w:firstLine="567"/>
        <w:jc w:val="both"/>
      </w:pPr>
      <w:r w:rsidRPr="00BB0D99">
        <w:rPr>
          <w:b/>
        </w:rPr>
        <w:t>Развитие пространственного восприятия и воображения</w:t>
      </w:r>
      <w:r w:rsidRPr="00D07320">
        <w:t xml:space="preserve"> Развитие пространственной ориентировки, восприятия глубины и объема, выделение фигуры из фона. Формирование элементов конструктивных навыков и воображения. </w:t>
      </w:r>
    </w:p>
    <w:p w:rsidR="00BB0D99" w:rsidRDefault="00D07320" w:rsidP="00D07320">
      <w:pPr>
        <w:shd w:val="clear" w:color="auto" w:fill="FFFFFF"/>
        <w:suppressAutoHyphens/>
        <w:spacing w:line="276" w:lineRule="auto"/>
        <w:ind w:firstLine="567"/>
        <w:jc w:val="both"/>
      </w:pPr>
      <w:r w:rsidRPr="00D07320">
        <w:t xml:space="preserve">Упражнения на развитие пространственной координации (понятия — слева, справа, </w:t>
      </w:r>
      <w:proofErr w:type="gramStart"/>
      <w:r w:rsidRPr="00D07320">
        <w:t>перед</w:t>
      </w:r>
      <w:proofErr w:type="gramEnd"/>
      <w:r w:rsidRPr="00D07320">
        <w:t xml:space="preserve">, за и т.п.): “Графический диктант”, наложенные рисунки, составление мозаики из 10 элементов с </w:t>
      </w:r>
      <w:proofErr w:type="spellStart"/>
      <w:r w:rsidRPr="00D07320">
        <w:t>зарисовыванием</w:t>
      </w:r>
      <w:proofErr w:type="spellEnd"/>
      <w:r w:rsidRPr="00D07320">
        <w:t xml:space="preserve"> в тетрадь, нахождение заданной фигуры из двух или более изображений. Игры на перевоплощение.</w:t>
      </w:r>
    </w:p>
    <w:p w:rsidR="00BB0D99" w:rsidRDefault="00D07320" w:rsidP="00D07320">
      <w:pPr>
        <w:shd w:val="clear" w:color="auto" w:fill="FFFFFF"/>
        <w:suppressAutoHyphens/>
        <w:spacing w:line="276" w:lineRule="auto"/>
        <w:ind w:firstLine="567"/>
        <w:jc w:val="both"/>
      </w:pPr>
      <w:r w:rsidRPr="00BB0D99">
        <w:rPr>
          <w:b/>
        </w:rPr>
        <w:t>Развитие мышления</w:t>
      </w:r>
      <w:r w:rsidRPr="00D07320">
        <w:t xml:space="preserve"> Переход </w:t>
      </w:r>
      <w:proofErr w:type="gramStart"/>
      <w:r w:rsidRPr="00D07320">
        <w:t>от наглядно-действенного мышления к наглядно-образному с обобщением на наглядном уровне в работе</w:t>
      </w:r>
      <w:proofErr w:type="gramEnd"/>
      <w:r w:rsidRPr="00D07320">
        <w:t xml:space="preserve"> над математическими навыками. Развитие способности анализировать простые закономерности. Умение выделять в явлении природы разные особенности, вычленять в предмете разные свойства и качества. </w:t>
      </w:r>
    </w:p>
    <w:p w:rsidR="00BB0D99" w:rsidRDefault="00D07320" w:rsidP="00D07320">
      <w:pPr>
        <w:shd w:val="clear" w:color="auto" w:fill="FFFFFF"/>
        <w:suppressAutoHyphens/>
        <w:spacing w:line="276" w:lineRule="auto"/>
        <w:ind w:firstLine="567"/>
        <w:jc w:val="both"/>
      </w:pPr>
      <w:r w:rsidRPr="00D07320">
        <w:t xml:space="preserve">Упражнения на простейший анализ с практическим и мысленным расчленением объекта на составные элементы; сравнение предметов с указанием их сходства и различия по заданным признакам: цвету, размеру, форме, количеству, функциям и т.д.; различные виды задач на группировку: “Исключи лишнее”, “Сходство и различие”, “Продолжи закономерность”. </w:t>
      </w:r>
    </w:p>
    <w:p w:rsidR="00BB0D99" w:rsidRDefault="00D07320" w:rsidP="00D07320">
      <w:pPr>
        <w:shd w:val="clear" w:color="auto" w:fill="FFFFFF"/>
        <w:suppressAutoHyphens/>
        <w:spacing w:line="276" w:lineRule="auto"/>
        <w:ind w:firstLine="567"/>
        <w:jc w:val="both"/>
      </w:pPr>
      <w:r w:rsidRPr="00BB0D99">
        <w:rPr>
          <w:b/>
        </w:rPr>
        <w:t>Развитие внимания</w:t>
      </w:r>
      <w:r w:rsidRPr="00D07320">
        <w:t xml:space="preserve"> Развитие навыков сосредоточения и устойчивости внимания при работе над вычислительными задачами и развитием речи.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знакомство с игрой “Муха” — 1-й уровень (с указкой у доски); игры: “Внимательный художник”, “Точки”, “И мы...”, “Запутанные дорожки”. </w:t>
      </w:r>
    </w:p>
    <w:p w:rsidR="00BB0D99" w:rsidRDefault="00D07320" w:rsidP="00D07320">
      <w:pPr>
        <w:shd w:val="clear" w:color="auto" w:fill="FFFFFF"/>
        <w:suppressAutoHyphens/>
        <w:spacing w:line="276" w:lineRule="auto"/>
        <w:ind w:firstLine="567"/>
        <w:jc w:val="both"/>
      </w:pPr>
      <w:r w:rsidRPr="00BB0D99">
        <w:rPr>
          <w:b/>
        </w:rPr>
        <w:t>Развитие памяти</w:t>
      </w:r>
      <w:r w:rsidRPr="00D07320">
        <w:t xml:space="preserve"> Развитие объема и устойчивости визуальной памяти в работе над ликвидацией пробелов вычислительных и речевых навыков. </w:t>
      </w:r>
    </w:p>
    <w:p w:rsidR="00BB0D99" w:rsidRDefault="00D07320" w:rsidP="00D07320">
      <w:pPr>
        <w:shd w:val="clear" w:color="auto" w:fill="FFFFFF"/>
        <w:suppressAutoHyphens/>
        <w:spacing w:line="276" w:lineRule="auto"/>
        <w:ind w:firstLine="567"/>
        <w:jc w:val="both"/>
      </w:pPr>
      <w:r w:rsidRPr="00D07320">
        <w:t>Упражнения на запоминание различных предметов (5-6 предметов без учета месторасположения), игры “Внимательный художник”, “Найди отличия”.</w:t>
      </w:r>
    </w:p>
    <w:p w:rsidR="00BB0D99" w:rsidRDefault="00D07320" w:rsidP="00D07320">
      <w:pPr>
        <w:shd w:val="clear" w:color="auto" w:fill="FFFFFF"/>
        <w:suppressAutoHyphens/>
        <w:spacing w:line="276" w:lineRule="auto"/>
        <w:ind w:firstLine="567"/>
        <w:jc w:val="both"/>
      </w:pPr>
      <w:r w:rsidRPr="00D07320">
        <w:t xml:space="preserve"> </w:t>
      </w:r>
      <w:r w:rsidRPr="00BB0D99">
        <w:rPr>
          <w:b/>
        </w:rPr>
        <w:t>Развитие личностно-мотивационной сферы</w:t>
      </w:r>
      <w:r w:rsidRPr="00D07320">
        <w:t xml:space="preserve"> Формирование учебной мотивации, снятие тревожности и других невротических комплексов, связанных с периодом адаптации. </w:t>
      </w:r>
    </w:p>
    <w:p w:rsidR="00B25C06" w:rsidRPr="00D07320" w:rsidRDefault="00D07320" w:rsidP="00D07320">
      <w:pPr>
        <w:shd w:val="clear" w:color="auto" w:fill="FFFFFF"/>
        <w:suppressAutoHyphens/>
        <w:spacing w:line="276" w:lineRule="auto"/>
        <w:ind w:firstLine="567"/>
        <w:jc w:val="both"/>
        <w:rPr>
          <w:color w:val="000000"/>
          <w:spacing w:val="5"/>
        </w:rPr>
      </w:pPr>
      <w:r w:rsidRPr="00D07320">
        <w:t>Упражнения-этюды на перевоплощение, рисунки “Моя проблема”, тестирование уровня тревожности с помощью методики “Дом. Дерево. Человек”.</w:t>
      </w:r>
    </w:p>
    <w:p w:rsidR="00B25C06" w:rsidRPr="00B25C06" w:rsidRDefault="00B25C06" w:rsidP="00B25C06">
      <w:pPr>
        <w:spacing w:line="276" w:lineRule="auto"/>
        <w:ind w:firstLine="709"/>
        <w:jc w:val="both"/>
      </w:pPr>
    </w:p>
    <w:p w:rsidR="005B0C71" w:rsidRDefault="005B0C71" w:rsidP="00B25C06">
      <w:pPr>
        <w:suppressAutoHyphens/>
        <w:jc w:val="center"/>
        <w:rPr>
          <w:b/>
          <w:sz w:val="28"/>
          <w:szCs w:val="28"/>
          <w:lang w:eastAsia="zh-CN"/>
        </w:rPr>
      </w:pPr>
    </w:p>
    <w:p w:rsidR="005B0C71" w:rsidRDefault="005B0C71" w:rsidP="00B25C06">
      <w:pPr>
        <w:suppressAutoHyphens/>
        <w:jc w:val="center"/>
        <w:rPr>
          <w:b/>
          <w:sz w:val="28"/>
          <w:szCs w:val="28"/>
          <w:lang w:eastAsia="zh-CN"/>
        </w:rPr>
      </w:pPr>
    </w:p>
    <w:p w:rsidR="005B0C71" w:rsidRDefault="005B0C71" w:rsidP="00B25C06">
      <w:pPr>
        <w:suppressAutoHyphens/>
        <w:jc w:val="center"/>
        <w:rPr>
          <w:b/>
          <w:sz w:val="28"/>
          <w:szCs w:val="28"/>
          <w:lang w:eastAsia="zh-CN"/>
        </w:rPr>
      </w:pPr>
    </w:p>
    <w:p w:rsidR="005B0C71" w:rsidRDefault="005B0C71" w:rsidP="00B25C06">
      <w:pPr>
        <w:suppressAutoHyphens/>
        <w:jc w:val="center"/>
        <w:rPr>
          <w:b/>
          <w:sz w:val="28"/>
          <w:szCs w:val="28"/>
          <w:lang w:eastAsia="zh-CN"/>
        </w:rPr>
      </w:pPr>
    </w:p>
    <w:p w:rsidR="004A1556" w:rsidRDefault="004A1556" w:rsidP="00B25C06">
      <w:pPr>
        <w:suppressAutoHyphens/>
        <w:jc w:val="center"/>
        <w:rPr>
          <w:b/>
          <w:sz w:val="28"/>
          <w:szCs w:val="28"/>
          <w:lang w:eastAsia="zh-CN"/>
        </w:rPr>
      </w:pPr>
    </w:p>
    <w:p w:rsidR="00F84C34" w:rsidRDefault="00F84C34">
      <w:pPr>
        <w:spacing w:after="200" w:line="276" w:lineRule="auto"/>
        <w:rPr>
          <w:b/>
          <w:sz w:val="28"/>
          <w:szCs w:val="28"/>
          <w:lang w:eastAsia="zh-CN"/>
        </w:rPr>
      </w:pPr>
      <w:r>
        <w:rPr>
          <w:b/>
          <w:sz w:val="28"/>
          <w:szCs w:val="28"/>
          <w:lang w:eastAsia="zh-CN"/>
        </w:rPr>
        <w:br w:type="page"/>
      </w:r>
    </w:p>
    <w:p w:rsidR="005970F2" w:rsidRDefault="00B25C06" w:rsidP="00B25C06">
      <w:pPr>
        <w:suppressAutoHyphens/>
        <w:jc w:val="center"/>
        <w:rPr>
          <w:b/>
          <w:sz w:val="28"/>
          <w:szCs w:val="28"/>
          <w:lang w:eastAsia="zh-CN"/>
        </w:rPr>
      </w:pPr>
      <w:r w:rsidRPr="00273B3A">
        <w:rPr>
          <w:b/>
          <w:sz w:val="28"/>
          <w:szCs w:val="28"/>
          <w:lang w:eastAsia="zh-CN"/>
        </w:rPr>
        <w:lastRenderedPageBreak/>
        <w:t>Тематическое планирование</w:t>
      </w:r>
    </w:p>
    <w:p w:rsidR="00B25C06" w:rsidRPr="00273B3A" w:rsidRDefault="005970F2" w:rsidP="00B25C06">
      <w:pPr>
        <w:suppressAutoHyphens/>
        <w:jc w:val="center"/>
        <w:rPr>
          <w:sz w:val="28"/>
          <w:szCs w:val="28"/>
          <w:lang w:eastAsia="zh-CN"/>
        </w:rPr>
      </w:pPr>
      <w:r>
        <w:rPr>
          <w:b/>
          <w:sz w:val="28"/>
          <w:szCs w:val="28"/>
          <w:lang w:eastAsia="zh-CN"/>
        </w:rPr>
        <w:t xml:space="preserve"> </w:t>
      </w:r>
    </w:p>
    <w:tbl>
      <w:tblPr>
        <w:tblpPr w:leftFromText="180" w:rightFromText="180" w:vertAnchor="text" w:tblpY="1"/>
        <w:tblOverlap w:val="never"/>
        <w:tblW w:w="9039" w:type="dxa"/>
        <w:tblLayout w:type="fixed"/>
        <w:tblLook w:val="0000"/>
      </w:tblPr>
      <w:tblGrid>
        <w:gridCol w:w="534"/>
        <w:gridCol w:w="6237"/>
        <w:gridCol w:w="992"/>
        <w:gridCol w:w="1276"/>
      </w:tblGrid>
      <w:tr w:rsidR="005B0C71" w:rsidRPr="00524172" w:rsidTr="003201B3">
        <w:trPr>
          <w:trHeight w:val="803"/>
        </w:trPr>
        <w:tc>
          <w:tcPr>
            <w:tcW w:w="534" w:type="dxa"/>
            <w:tcBorders>
              <w:top w:val="single" w:sz="4" w:space="0" w:color="000000"/>
              <w:left w:val="single" w:sz="4" w:space="0" w:color="000000"/>
            </w:tcBorders>
            <w:shd w:val="clear" w:color="auto" w:fill="auto"/>
            <w:vAlign w:val="center"/>
          </w:tcPr>
          <w:p w:rsidR="005B0C71" w:rsidRPr="00524172" w:rsidRDefault="005B0C71" w:rsidP="005B0C71">
            <w:pPr>
              <w:suppressAutoHyphens/>
              <w:jc w:val="center"/>
              <w:rPr>
                <w:b/>
                <w:lang w:eastAsia="zh-CN"/>
              </w:rPr>
            </w:pPr>
            <w:r w:rsidRPr="00524172">
              <w:rPr>
                <w:b/>
                <w:sz w:val="22"/>
                <w:szCs w:val="22"/>
                <w:lang w:eastAsia="zh-CN"/>
              </w:rPr>
              <w:t>№</w:t>
            </w:r>
          </w:p>
          <w:p w:rsidR="005B0C71" w:rsidRPr="00524172" w:rsidRDefault="005B0C71" w:rsidP="005B0C71">
            <w:pPr>
              <w:suppressAutoHyphens/>
              <w:jc w:val="center"/>
              <w:rPr>
                <w:b/>
                <w:lang w:eastAsia="zh-CN"/>
              </w:rPr>
            </w:pPr>
          </w:p>
        </w:tc>
        <w:tc>
          <w:tcPr>
            <w:tcW w:w="6237" w:type="dxa"/>
            <w:tcBorders>
              <w:top w:val="single" w:sz="4" w:space="0" w:color="000000"/>
              <w:left w:val="single" w:sz="4" w:space="0" w:color="000000"/>
              <w:right w:val="single" w:sz="4" w:space="0" w:color="auto"/>
            </w:tcBorders>
            <w:shd w:val="clear" w:color="auto" w:fill="auto"/>
            <w:vAlign w:val="center"/>
          </w:tcPr>
          <w:p w:rsidR="005B0C71" w:rsidRPr="00524172" w:rsidRDefault="005B0C71" w:rsidP="005B0C71">
            <w:pPr>
              <w:suppressAutoHyphens/>
              <w:jc w:val="center"/>
              <w:rPr>
                <w:b/>
                <w:lang w:eastAsia="zh-CN"/>
              </w:rPr>
            </w:pPr>
            <w:r w:rsidRPr="00524172">
              <w:rPr>
                <w:b/>
                <w:sz w:val="22"/>
                <w:szCs w:val="22"/>
                <w:lang w:eastAsia="zh-CN"/>
              </w:rPr>
              <w:t>Тема занятия</w:t>
            </w:r>
          </w:p>
        </w:tc>
        <w:tc>
          <w:tcPr>
            <w:tcW w:w="992" w:type="dxa"/>
            <w:tcBorders>
              <w:top w:val="single" w:sz="4" w:space="0" w:color="000000"/>
              <w:left w:val="single" w:sz="4" w:space="0" w:color="000000"/>
              <w:right w:val="single" w:sz="4" w:space="0" w:color="000000"/>
            </w:tcBorders>
            <w:vAlign w:val="center"/>
          </w:tcPr>
          <w:p w:rsidR="005B0C71" w:rsidRPr="00524172" w:rsidRDefault="005B0C71" w:rsidP="005B0C71">
            <w:pPr>
              <w:suppressAutoHyphens/>
              <w:jc w:val="center"/>
              <w:rPr>
                <w:b/>
                <w:lang w:eastAsia="zh-CN"/>
              </w:rPr>
            </w:pPr>
            <w:r w:rsidRPr="00524172">
              <w:rPr>
                <w:b/>
                <w:sz w:val="22"/>
                <w:szCs w:val="22"/>
                <w:lang w:eastAsia="zh-CN"/>
              </w:rPr>
              <w:t>кол-во часов</w:t>
            </w:r>
          </w:p>
        </w:tc>
        <w:tc>
          <w:tcPr>
            <w:tcW w:w="1276" w:type="dxa"/>
            <w:tcBorders>
              <w:top w:val="single" w:sz="4" w:space="0" w:color="auto"/>
              <w:right w:val="single" w:sz="4" w:space="0" w:color="auto"/>
            </w:tcBorders>
            <w:shd w:val="clear" w:color="auto" w:fill="auto"/>
          </w:tcPr>
          <w:p w:rsidR="005B0C71" w:rsidRPr="00524172" w:rsidRDefault="005B0C71" w:rsidP="003B0CE3">
            <w:pPr>
              <w:suppressAutoHyphens/>
            </w:pPr>
            <w:r>
              <w:rPr>
                <w:b/>
                <w:lang w:eastAsia="zh-CN"/>
              </w:rPr>
              <w:t>Дата</w:t>
            </w:r>
          </w:p>
        </w:tc>
      </w:tr>
      <w:tr w:rsidR="005B0C71" w:rsidRPr="00524172" w:rsidTr="003201B3">
        <w:trPr>
          <w:trHeight w:val="14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tabs>
                <w:tab w:val="num" w:pos="720"/>
              </w:tabs>
              <w:suppressAutoHyphens/>
              <w:snapToGrid w:val="0"/>
              <w:jc w:val="center"/>
              <w:rPr>
                <w:lang w:eastAsia="zh-CN"/>
              </w:rPr>
            </w:pPr>
            <w:r w:rsidRPr="00524172">
              <w:rPr>
                <w:sz w:val="22"/>
                <w:szCs w:val="22"/>
                <w:lang w:eastAsia="zh-CN"/>
              </w:rPr>
              <w:t>1</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5B0C71" w:rsidRPr="00524172" w:rsidRDefault="005B0C71" w:rsidP="005B0C71">
            <w:r w:rsidRPr="00524172">
              <w:rPr>
                <w:sz w:val="22"/>
                <w:szCs w:val="22"/>
              </w:rPr>
              <w:t>Вводное занятие. Начальная диагностика и тестирование</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suppressAutoHyphens/>
              <w:jc w:val="center"/>
              <w:rPr>
                <w:lang w:eastAsia="zh-CN"/>
              </w:rPr>
            </w:pPr>
            <w:r w:rsidRPr="00524172">
              <w:rPr>
                <w:sz w:val="22"/>
                <w:szCs w:val="22"/>
                <w:lang w:eastAsia="zh-CN"/>
              </w:rPr>
              <w:t>1</w:t>
            </w:r>
            <w:r>
              <w:rPr>
                <w:sz w:val="22"/>
                <w:szCs w:val="22"/>
                <w:lang w:eastAsia="zh-CN"/>
              </w:rPr>
              <w:t>ч</w:t>
            </w:r>
          </w:p>
        </w:tc>
        <w:tc>
          <w:tcPr>
            <w:tcW w:w="1276" w:type="dxa"/>
            <w:tcBorders>
              <w:top w:val="single" w:sz="4" w:space="0" w:color="000000"/>
              <w:left w:val="single" w:sz="4" w:space="0" w:color="000000"/>
              <w:bottom w:val="single" w:sz="4" w:space="0" w:color="000000"/>
              <w:right w:val="single" w:sz="4" w:space="0" w:color="auto"/>
            </w:tcBorders>
            <w:vAlign w:val="center"/>
          </w:tcPr>
          <w:p w:rsidR="005B0C71" w:rsidRPr="00524172" w:rsidRDefault="003201B3" w:rsidP="005B0C71">
            <w:pPr>
              <w:suppressAutoHyphens/>
              <w:jc w:val="center"/>
              <w:rPr>
                <w:lang w:eastAsia="zh-CN"/>
              </w:rPr>
            </w:pPr>
            <w:r>
              <w:rPr>
                <w:lang w:eastAsia="zh-CN"/>
              </w:rPr>
              <w:t>2.09.19</w:t>
            </w:r>
          </w:p>
        </w:tc>
      </w:tr>
      <w:tr w:rsidR="005B0C71" w:rsidRPr="00524172" w:rsidTr="003201B3">
        <w:trPr>
          <w:trHeight w:val="14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tabs>
                <w:tab w:val="num" w:pos="720"/>
              </w:tabs>
              <w:suppressAutoHyphens/>
              <w:snapToGrid w:val="0"/>
              <w:jc w:val="center"/>
              <w:rPr>
                <w:lang w:eastAsia="zh-CN"/>
              </w:rPr>
            </w:pPr>
            <w:r w:rsidRPr="00524172">
              <w:rPr>
                <w:sz w:val="22"/>
                <w:szCs w:val="22"/>
                <w:lang w:eastAsia="zh-CN"/>
              </w:rPr>
              <w:t>2</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5B0C71" w:rsidRPr="00524172" w:rsidRDefault="005B0C71" w:rsidP="005B0C71">
            <w:pPr>
              <w:jc w:val="both"/>
            </w:pPr>
            <w:r w:rsidRPr="00524172">
              <w:rPr>
                <w:sz w:val="22"/>
                <w:szCs w:val="22"/>
              </w:rPr>
              <w:t xml:space="preserve">Упражнения на развитие вербально – логического мышления. </w:t>
            </w:r>
          </w:p>
          <w:p w:rsidR="005B0C71" w:rsidRPr="00524172" w:rsidRDefault="005B0C71" w:rsidP="005B0C71">
            <w:pPr>
              <w:jc w:val="both"/>
            </w:pPr>
            <w:r w:rsidRPr="00524172">
              <w:rPr>
                <w:sz w:val="22"/>
                <w:szCs w:val="22"/>
              </w:rPr>
              <w:t>«Сделай равенство верным», «Вставь по аналогии», «Подбери выражения», «Какой фигуры не хватает?», «Восстанови рисунок по коду».</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suppressAutoHyphens/>
              <w:jc w:val="center"/>
              <w:rPr>
                <w:lang w:eastAsia="zh-CN"/>
              </w:rPr>
            </w:pPr>
            <w:r w:rsidRPr="00524172">
              <w:rPr>
                <w:sz w:val="22"/>
                <w:szCs w:val="22"/>
                <w:lang w:eastAsia="zh-CN"/>
              </w:rPr>
              <w:t>1</w:t>
            </w:r>
            <w:r>
              <w:rPr>
                <w:sz w:val="22"/>
                <w:szCs w:val="22"/>
                <w:lang w:eastAsia="zh-CN"/>
              </w:rPr>
              <w:t xml:space="preserve"> ч</w:t>
            </w:r>
          </w:p>
        </w:tc>
        <w:tc>
          <w:tcPr>
            <w:tcW w:w="1276" w:type="dxa"/>
            <w:tcBorders>
              <w:top w:val="single" w:sz="4" w:space="0" w:color="000000"/>
              <w:left w:val="single" w:sz="4" w:space="0" w:color="000000"/>
              <w:bottom w:val="single" w:sz="4" w:space="0" w:color="000000"/>
              <w:right w:val="single" w:sz="4" w:space="0" w:color="auto"/>
            </w:tcBorders>
            <w:vAlign w:val="center"/>
          </w:tcPr>
          <w:p w:rsidR="005B0C71" w:rsidRPr="00524172" w:rsidRDefault="003201B3" w:rsidP="005B0C71">
            <w:pPr>
              <w:suppressAutoHyphens/>
              <w:jc w:val="center"/>
              <w:rPr>
                <w:lang w:eastAsia="zh-CN"/>
              </w:rPr>
            </w:pPr>
            <w:r>
              <w:rPr>
                <w:lang w:eastAsia="zh-CN"/>
              </w:rPr>
              <w:t>9.09.19</w:t>
            </w:r>
          </w:p>
        </w:tc>
      </w:tr>
      <w:tr w:rsidR="005B0C71" w:rsidRPr="00524172" w:rsidTr="003201B3">
        <w:trPr>
          <w:trHeight w:val="14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snapToGrid w:val="0"/>
              <w:jc w:val="center"/>
              <w:rPr>
                <w:lang w:eastAsia="zh-CN"/>
              </w:rPr>
            </w:pPr>
            <w:r w:rsidRPr="00524172">
              <w:rPr>
                <w:sz w:val="22"/>
                <w:szCs w:val="22"/>
                <w:lang w:eastAsia="zh-CN"/>
              </w:rPr>
              <w:t>3</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5B0C71" w:rsidRPr="00524172" w:rsidRDefault="005B0C71" w:rsidP="005B0C71">
            <w:pPr>
              <w:jc w:val="both"/>
            </w:pPr>
            <w:r w:rsidRPr="00524172">
              <w:rPr>
                <w:sz w:val="22"/>
                <w:szCs w:val="22"/>
              </w:rPr>
              <w:t xml:space="preserve">Упражнения на развитие аналитических познавательных способностей. </w:t>
            </w:r>
          </w:p>
          <w:p w:rsidR="005B0C71" w:rsidRPr="00524172" w:rsidRDefault="005B0C71" w:rsidP="005B0C71">
            <w:pPr>
              <w:jc w:val="both"/>
            </w:pPr>
            <w:r w:rsidRPr="00524172">
              <w:rPr>
                <w:sz w:val="22"/>
                <w:szCs w:val="22"/>
              </w:rPr>
              <w:t xml:space="preserve">«Вставь недостающий слог», «Составь слова», «Найди антонимы», «Какой фигуры не хватает?», «Восстанови рисунок по коду». </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suppressAutoHyphens/>
              <w:jc w:val="center"/>
              <w:rPr>
                <w:color w:val="000000"/>
              </w:rPr>
            </w:pPr>
            <w:r w:rsidRPr="00524172">
              <w:rPr>
                <w:color w:val="000000"/>
                <w:sz w:val="22"/>
                <w:szCs w:val="22"/>
              </w:rPr>
              <w:t>1</w:t>
            </w:r>
            <w:r>
              <w:rPr>
                <w:color w:val="000000"/>
                <w:sz w:val="22"/>
                <w:szCs w:val="22"/>
              </w:rPr>
              <w:t xml:space="preserve"> ч</w:t>
            </w:r>
          </w:p>
        </w:tc>
        <w:tc>
          <w:tcPr>
            <w:tcW w:w="1276" w:type="dxa"/>
            <w:tcBorders>
              <w:top w:val="single" w:sz="4" w:space="0" w:color="000000"/>
              <w:left w:val="single" w:sz="4" w:space="0" w:color="000000"/>
              <w:bottom w:val="single" w:sz="4" w:space="0" w:color="000000"/>
              <w:right w:val="single" w:sz="4" w:space="0" w:color="auto"/>
            </w:tcBorders>
            <w:vAlign w:val="center"/>
          </w:tcPr>
          <w:p w:rsidR="005B0C71" w:rsidRPr="00524172" w:rsidRDefault="003201B3" w:rsidP="005B0C71">
            <w:pPr>
              <w:suppressAutoHyphens/>
              <w:jc w:val="center"/>
              <w:rPr>
                <w:color w:val="000000"/>
              </w:rPr>
            </w:pPr>
            <w:r>
              <w:rPr>
                <w:color w:val="000000"/>
              </w:rPr>
              <w:t>16.09.19</w:t>
            </w:r>
          </w:p>
        </w:tc>
      </w:tr>
      <w:tr w:rsidR="005B0C71" w:rsidRPr="00524172" w:rsidTr="003201B3">
        <w:trPr>
          <w:trHeight w:val="14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snapToGrid w:val="0"/>
              <w:jc w:val="center"/>
              <w:rPr>
                <w:lang w:eastAsia="zh-CN"/>
              </w:rPr>
            </w:pPr>
            <w:r w:rsidRPr="00524172">
              <w:rPr>
                <w:sz w:val="22"/>
                <w:szCs w:val="22"/>
                <w:lang w:eastAsia="zh-CN"/>
              </w:rPr>
              <w:t>4</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5B0C71" w:rsidRPr="00524172" w:rsidRDefault="005B0C71" w:rsidP="005B0C71">
            <w:pPr>
              <w:jc w:val="both"/>
            </w:pPr>
            <w:r w:rsidRPr="00524172">
              <w:rPr>
                <w:sz w:val="22"/>
                <w:szCs w:val="22"/>
              </w:rPr>
              <w:t xml:space="preserve">Упражнения на развитие вербально – логического мышления. </w:t>
            </w:r>
          </w:p>
          <w:p w:rsidR="005B0C71" w:rsidRPr="00524172" w:rsidRDefault="005B0C71" w:rsidP="005B0C71">
            <w:pPr>
              <w:jc w:val="both"/>
            </w:pPr>
            <w:r w:rsidRPr="00524172">
              <w:rPr>
                <w:sz w:val="22"/>
                <w:szCs w:val="22"/>
              </w:rPr>
              <w:t>«Вставь букву «а», «Вставь недостающий слог», «Вставь по аналогии», «Какой фигуры не хватает?», «Восстанови рисунок по коду».</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shd w:val="clear" w:color="auto" w:fill="FFFFFF"/>
              <w:suppressAutoHyphens/>
              <w:ind w:right="-108" w:hanging="5"/>
              <w:jc w:val="center"/>
              <w:rPr>
                <w:color w:val="000000"/>
                <w:spacing w:val="-1"/>
                <w:lang w:eastAsia="zh-CN"/>
              </w:rPr>
            </w:pPr>
            <w:r w:rsidRPr="00524172">
              <w:rPr>
                <w:color w:val="000000"/>
                <w:spacing w:val="-1"/>
                <w:sz w:val="22"/>
                <w:szCs w:val="22"/>
                <w:lang w:eastAsia="zh-CN"/>
              </w:rPr>
              <w:t>1</w:t>
            </w:r>
            <w:r>
              <w:rPr>
                <w:color w:val="000000"/>
                <w:spacing w:val="-1"/>
                <w:sz w:val="22"/>
                <w:szCs w:val="22"/>
                <w:lang w:eastAsia="zh-CN"/>
              </w:rPr>
              <w:t xml:space="preserve"> ч</w:t>
            </w:r>
          </w:p>
        </w:tc>
        <w:tc>
          <w:tcPr>
            <w:tcW w:w="1276" w:type="dxa"/>
            <w:tcBorders>
              <w:top w:val="single" w:sz="4" w:space="0" w:color="000000"/>
              <w:left w:val="single" w:sz="4" w:space="0" w:color="000000"/>
              <w:bottom w:val="single" w:sz="4" w:space="0" w:color="000000"/>
              <w:right w:val="single" w:sz="4" w:space="0" w:color="auto"/>
            </w:tcBorders>
            <w:vAlign w:val="center"/>
          </w:tcPr>
          <w:p w:rsidR="005B0C71" w:rsidRPr="00524172" w:rsidRDefault="003201B3" w:rsidP="005B0C71">
            <w:pPr>
              <w:shd w:val="clear" w:color="auto" w:fill="FFFFFF"/>
              <w:suppressAutoHyphens/>
              <w:ind w:right="-108" w:hanging="5"/>
              <w:jc w:val="center"/>
              <w:rPr>
                <w:color w:val="000000"/>
                <w:spacing w:val="-1"/>
                <w:lang w:eastAsia="zh-CN"/>
              </w:rPr>
            </w:pPr>
            <w:r>
              <w:rPr>
                <w:color w:val="000000"/>
                <w:spacing w:val="-1"/>
                <w:lang w:eastAsia="zh-CN"/>
              </w:rPr>
              <w:t>23.09.19</w:t>
            </w:r>
          </w:p>
        </w:tc>
      </w:tr>
      <w:tr w:rsidR="005B0C71" w:rsidRPr="00524172" w:rsidTr="003201B3">
        <w:trPr>
          <w:trHeight w:val="14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snapToGrid w:val="0"/>
              <w:jc w:val="center"/>
              <w:rPr>
                <w:lang w:eastAsia="zh-CN"/>
              </w:rPr>
            </w:pPr>
            <w:r w:rsidRPr="00524172">
              <w:rPr>
                <w:sz w:val="22"/>
                <w:szCs w:val="22"/>
                <w:lang w:eastAsia="zh-CN"/>
              </w:rPr>
              <w:t>5</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5B0C71" w:rsidRPr="00524172" w:rsidRDefault="005B0C71" w:rsidP="005B0C71">
            <w:pPr>
              <w:jc w:val="both"/>
            </w:pPr>
            <w:r w:rsidRPr="00524172">
              <w:rPr>
                <w:sz w:val="22"/>
                <w:szCs w:val="22"/>
              </w:rPr>
              <w:t xml:space="preserve">Упражнения на классификацию различным способом. </w:t>
            </w:r>
          </w:p>
          <w:p w:rsidR="005B0C71" w:rsidRPr="00524172" w:rsidRDefault="005B0C71" w:rsidP="005B0C71">
            <w:pPr>
              <w:jc w:val="both"/>
            </w:pPr>
            <w:r w:rsidRPr="00524172">
              <w:rPr>
                <w:sz w:val="22"/>
                <w:szCs w:val="22"/>
              </w:rPr>
              <w:t xml:space="preserve">«Найди лишнее слово», «Найди названия животных», «Вставь пропущенное слово», «Какой фигуры не хватает?», «Нарисуй такую же картину».  </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shd w:val="clear" w:color="auto" w:fill="FFFFFF"/>
              <w:suppressAutoHyphens/>
              <w:ind w:right="-108" w:hanging="5"/>
              <w:jc w:val="center"/>
              <w:rPr>
                <w:color w:val="000000"/>
                <w:spacing w:val="-1"/>
                <w:lang w:eastAsia="zh-CN"/>
              </w:rPr>
            </w:pPr>
            <w:r w:rsidRPr="00524172">
              <w:rPr>
                <w:color w:val="000000"/>
                <w:spacing w:val="-1"/>
                <w:sz w:val="22"/>
                <w:szCs w:val="22"/>
                <w:lang w:eastAsia="zh-CN"/>
              </w:rPr>
              <w:t>1</w:t>
            </w:r>
            <w:r>
              <w:rPr>
                <w:color w:val="000000"/>
                <w:spacing w:val="-1"/>
                <w:sz w:val="22"/>
                <w:szCs w:val="22"/>
                <w:lang w:eastAsia="zh-CN"/>
              </w:rPr>
              <w:t xml:space="preserve"> ч</w:t>
            </w:r>
          </w:p>
        </w:tc>
        <w:tc>
          <w:tcPr>
            <w:tcW w:w="1276" w:type="dxa"/>
            <w:tcBorders>
              <w:top w:val="single" w:sz="4" w:space="0" w:color="000000"/>
              <w:left w:val="single" w:sz="4" w:space="0" w:color="000000"/>
              <w:bottom w:val="single" w:sz="4" w:space="0" w:color="000000"/>
              <w:right w:val="single" w:sz="4" w:space="0" w:color="auto"/>
            </w:tcBorders>
            <w:vAlign w:val="center"/>
          </w:tcPr>
          <w:p w:rsidR="005B0C71" w:rsidRPr="00524172" w:rsidRDefault="003201B3" w:rsidP="005B0C71">
            <w:pPr>
              <w:shd w:val="clear" w:color="auto" w:fill="FFFFFF"/>
              <w:suppressAutoHyphens/>
              <w:ind w:right="-108" w:hanging="5"/>
              <w:jc w:val="center"/>
              <w:rPr>
                <w:color w:val="000000"/>
                <w:spacing w:val="-1"/>
                <w:lang w:eastAsia="zh-CN"/>
              </w:rPr>
            </w:pPr>
            <w:r>
              <w:rPr>
                <w:color w:val="000000"/>
                <w:spacing w:val="-1"/>
                <w:lang w:eastAsia="zh-CN"/>
              </w:rPr>
              <w:t>30.09.19</w:t>
            </w:r>
          </w:p>
        </w:tc>
      </w:tr>
      <w:tr w:rsidR="005B0C71" w:rsidRPr="00524172" w:rsidTr="003201B3">
        <w:trPr>
          <w:trHeight w:val="14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6</w:t>
            </w:r>
          </w:p>
        </w:tc>
        <w:tc>
          <w:tcPr>
            <w:tcW w:w="6237" w:type="dxa"/>
            <w:tcBorders>
              <w:top w:val="single" w:sz="4" w:space="0" w:color="000000"/>
              <w:left w:val="single" w:sz="4" w:space="0" w:color="000000"/>
              <w:bottom w:val="single" w:sz="4" w:space="0" w:color="000000"/>
              <w:right w:val="single" w:sz="4" w:space="0" w:color="auto"/>
            </w:tcBorders>
            <w:shd w:val="clear" w:color="auto" w:fill="auto"/>
          </w:tcPr>
          <w:p w:rsidR="005B0C71" w:rsidRPr="00524172" w:rsidRDefault="005B0C71" w:rsidP="005B0C71">
            <w:pPr>
              <w:jc w:val="both"/>
            </w:pPr>
            <w:r w:rsidRPr="00524172">
              <w:rPr>
                <w:sz w:val="22"/>
                <w:szCs w:val="22"/>
              </w:rPr>
              <w:t xml:space="preserve">Упражнения на развитие способности к объединению частей в систему. </w:t>
            </w:r>
          </w:p>
          <w:p w:rsidR="005B0C71" w:rsidRPr="00524172" w:rsidRDefault="005B0C71" w:rsidP="005B0C71">
            <w:pPr>
              <w:jc w:val="both"/>
            </w:pPr>
            <w:r w:rsidRPr="00524172">
              <w:rPr>
                <w:sz w:val="22"/>
                <w:szCs w:val="22"/>
              </w:rPr>
              <w:t xml:space="preserve">«Запиши одним словом», «Восстанови слова», «Проведи аналогию», «Какой фигуры не хватает?», «Восстанови рисунок по коду». </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suppressAutoHyphens/>
              <w:jc w:val="center"/>
              <w:rPr>
                <w:lang w:eastAsia="zh-CN"/>
              </w:rPr>
            </w:pPr>
            <w:r w:rsidRPr="00524172">
              <w:rPr>
                <w:sz w:val="22"/>
                <w:szCs w:val="22"/>
                <w:lang w:eastAsia="zh-CN"/>
              </w:rPr>
              <w:t>1</w:t>
            </w:r>
            <w:r>
              <w:rPr>
                <w:sz w:val="22"/>
                <w:szCs w:val="22"/>
                <w:lang w:eastAsia="zh-CN"/>
              </w:rPr>
              <w:t xml:space="preserve"> ч</w:t>
            </w:r>
          </w:p>
        </w:tc>
        <w:tc>
          <w:tcPr>
            <w:tcW w:w="1276" w:type="dxa"/>
            <w:tcBorders>
              <w:top w:val="single" w:sz="4" w:space="0" w:color="000000"/>
              <w:left w:val="single" w:sz="4" w:space="0" w:color="000000"/>
              <w:bottom w:val="single" w:sz="4" w:space="0" w:color="000000"/>
              <w:right w:val="single" w:sz="4" w:space="0" w:color="auto"/>
            </w:tcBorders>
            <w:vAlign w:val="center"/>
          </w:tcPr>
          <w:p w:rsidR="005B0C71" w:rsidRPr="00524172" w:rsidRDefault="003201B3" w:rsidP="005B0C71">
            <w:pPr>
              <w:suppressAutoHyphens/>
              <w:jc w:val="center"/>
              <w:rPr>
                <w:lang w:eastAsia="zh-CN"/>
              </w:rPr>
            </w:pPr>
            <w:r>
              <w:rPr>
                <w:lang w:eastAsia="zh-CN"/>
              </w:rPr>
              <w:t>7.10.19</w:t>
            </w:r>
          </w:p>
        </w:tc>
      </w:tr>
      <w:tr w:rsidR="005B0C71" w:rsidRPr="00524172" w:rsidTr="003201B3">
        <w:trPr>
          <w:trHeight w:val="14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7</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both"/>
            </w:pPr>
            <w:r w:rsidRPr="00524172">
              <w:rPr>
                <w:sz w:val="22"/>
                <w:szCs w:val="22"/>
              </w:rPr>
              <w:t xml:space="preserve">Упражнения на развитие способности к классификации и абстрагированию. </w:t>
            </w:r>
          </w:p>
          <w:p w:rsidR="005B0C71" w:rsidRPr="00524172" w:rsidRDefault="005B0C71" w:rsidP="005B0C71">
            <w:pPr>
              <w:jc w:val="both"/>
            </w:pPr>
            <w:r w:rsidRPr="00524172">
              <w:rPr>
                <w:sz w:val="22"/>
                <w:szCs w:val="22"/>
              </w:rPr>
              <w:t>«Найди лишнее слово», «Какой фигуры не хватает?», «Расшифруй», «Запиши одним словом», «Нарисуй такую же картину».</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sidRPr="00524172">
              <w:rPr>
                <w:sz w:val="22"/>
                <w:szCs w:val="22"/>
              </w:rPr>
              <w:t>1</w:t>
            </w:r>
            <w:r>
              <w:rPr>
                <w:sz w:val="22"/>
                <w:szCs w:val="22"/>
              </w:rPr>
              <w:t xml:space="preserve">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jc w:val="center"/>
            </w:pPr>
            <w:r>
              <w:t>14.10.19</w:t>
            </w:r>
          </w:p>
        </w:tc>
      </w:tr>
      <w:tr w:rsidR="005B0C71" w:rsidRPr="00524172" w:rsidTr="003201B3">
        <w:trPr>
          <w:trHeight w:val="14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8</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both"/>
            </w:pPr>
            <w:r w:rsidRPr="00524172">
              <w:rPr>
                <w:sz w:val="22"/>
                <w:szCs w:val="22"/>
              </w:rPr>
              <w:t xml:space="preserve">Упражнения на развитие способности к объединению частей в систему. </w:t>
            </w:r>
          </w:p>
          <w:p w:rsidR="005B0C71" w:rsidRPr="00524172" w:rsidRDefault="005B0C71" w:rsidP="005B0C71">
            <w:pPr>
              <w:jc w:val="both"/>
            </w:pPr>
            <w:r w:rsidRPr="00524172">
              <w:rPr>
                <w:sz w:val="22"/>
                <w:szCs w:val="22"/>
              </w:rPr>
              <w:t>«Вставь недостающее слово», «Продолжи числовой ряд», «Получи новое слово», «Какой фигуры не хватает?», «Нарисуй такую же фигуру»</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sidRPr="00524172">
              <w:rPr>
                <w:sz w:val="22"/>
                <w:szCs w:val="22"/>
              </w:rPr>
              <w:t>1</w:t>
            </w:r>
            <w:r>
              <w:rPr>
                <w:sz w:val="22"/>
                <w:szCs w:val="22"/>
              </w:rPr>
              <w:t xml:space="preserve">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jc w:val="center"/>
            </w:pPr>
            <w:r>
              <w:t>21.10.19</w:t>
            </w:r>
          </w:p>
        </w:tc>
      </w:tr>
      <w:tr w:rsidR="005B0C71" w:rsidRPr="00524172" w:rsidTr="003201B3">
        <w:trPr>
          <w:trHeight w:val="14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9</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both"/>
            </w:pPr>
            <w:r w:rsidRPr="00524172">
              <w:rPr>
                <w:sz w:val="22"/>
                <w:szCs w:val="22"/>
              </w:rPr>
              <w:t xml:space="preserve">Упражнения на развитие аналитических познавательных способностей. </w:t>
            </w:r>
          </w:p>
          <w:p w:rsidR="005B0C71" w:rsidRPr="00524172" w:rsidRDefault="005B0C71" w:rsidP="005B0C71">
            <w:pPr>
              <w:jc w:val="both"/>
            </w:pPr>
            <w:r w:rsidRPr="00524172">
              <w:rPr>
                <w:sz w:val="22"/>
                <w:szCs w:val="22"/>
              </w:rPr>
              <w:t>«Восстанови слова», «Продолжи числовой ряд», «Найди антонимы», «Какой фигуры не хватает?», «Восстанови рисунок по коду</w:t>
            </w:r>
            <w:proofErr w:type="gramStart"/>
            <w:r w:rsidRPr="00524172">
              <w:rPr>
                <w:sz w:val="22"/>
                <w:szCs w:val="22"/>
              </w:rPr>
              <w:t>»..</w:t>
            </w:r>
            <w:proofErr w:type="gramEnd"/>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ind w:right="175"/>
              <w:jc w:val="center"/>
            </w:pPr>
            <w:r w:rsidRPr="00524172">
              <w:rPr>
                <w:sz w:val="22"/>
                <w:szCs w:val="22"/>
              </w:rPr>
              <w:t>1</w:t>
            </w:r>
            <w:r>
              <w:rPr>
                <w:sz w:val="22"/>
                <w:szCs w:val="22"/>
              </w:rPr>
              <w:t xml:space="preserve">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3201B3">
            <w:pPr>
              <w:ind w:right="175"/>
              <w:jc w:val="center"/>
            </w:pPr>
            <w:r>
              <w:t>11.11.19</w:t>
            </w:r>
          </w:p>
        </w:tc>
      </w:tr>
      <w:tr w:rsidR="005B0C71" w:rsidRPr="00524172" w:rsidTr="003201B3">
        <w:trPr>
          <w:trHeight w:val="14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10</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both"/>
            </w:pPr>
            <w:r w:rsidRPr="00524172">
              <w:rPr>
                <w:sz w:val="22"/>
                <w:szCs w:val="22"/>
              </w:rPr>
              <w:t xml:space="preserve">Упражнения на развитие вербально – логического мышления. </w:t>
            </w:r>
          </w:p>
          <w:p w:rsidR="005B0C71" w:rsidRPr="00524172" w:rsidRDefault="005B0C71" w:rsidP="005B0C71">
            <w:pPr>
              <w:jc w:val="both"/>
            </w:pPr>
            <w:r w:rsidRPr="00524172">
              <w:rPr>
                <w:sz w:val="22"/>
                <w:szCs w:val="22"/>
              </w:rPr>
              <w:t>«Найди похожие слова», «Запиши одним словом», «Найди пропущенные числа», «Какой фигуры не хватает?», «Восстанови рисунок по коду».</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sidRPr="00524172">
              <w:rPr>
                <w:sz w:val="22"/>
                <w:szCs w:val="22"/>
              </w:rPr>
              <w:t>1</w:t>
            </w:r>
            <w:r>
              <w:rPr>
                <w:sz w:val="22"/>
                <w:szCs w:val="22"/>
              </w:rPr>
              <w:t xml:space="preserve">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jc w:val="center"/>
            </w:pPr>
            <w:r>
              <w:t>18.11.19</w:t>
            </w:r>
          </w:p>
        </w:tc>
      </w:tr>
      <w:tr w:rsidR="005B0C71" w:rsidRPr="00524172" w:rsidTr="003201B3">
        <w:trPr>
          <w:trHeight w:val="14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color w:val="000000"/>
                <w:spacing w:val="-1"/>
                <w:lang w:eastAsia="zh-CN"/>
              </w:rPr>
            </w:pPr>
            <w:r w:rsidRPr="00524172">
              <w:rPr>
                <w:color w:val="000000"/>
                <w:spacing w:val="-1"/>
                <w:sz w:val="22"/>
                <w:szCs w:val="22"/>
                <w:lang w:eastAsia="zh-CN"/>
              </w:rPr>
              <w:t>11</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both"/>
            </w:pPr>
            <w:r w:rsidRPr="00524172">
              <w:rPr>
                <w:sz w:val="22"/>
                <w:szCs w:val="22"/>
              </w:rPr>
              <w:t xml:space="preserve">Упражнения на развитие внимания и ассоциативной памяти. </w:t>
            </w:r>
          </w:p>
          <w:p w:rsidR="005B0C71" w:rsidRPr="00524172" w:rsidRDefault="005B0C71" w:rsidP="005B0C71">
            <w:pPr>
              <w:jc w:val="both"/>
            </w:pPr>
            <w:r w:rsidRPr="00524172">
              <w:rPr>
                <w:sz w:val="22"/>
                <w:szCs w:val="22"/>
              </w:rPr>
              <w:t>«Восстанови слова», «Расшифруй», «Проведи аналогию», «Какой фигуры не хватает?», «Нарисуй такую же фигуру».</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sidRPr="00524172">
              <w:rPr>
                <w:sz w:val="22"/>
                <w:szCs w:val="22"/>
              </w:rPr>
              <w:t>1</w:t>
            </w:r>
            <w:r>
              <w:rPr>
                <w:sz w:val="22"/>
                <w:szCs w:val="22"/>
              </w:rPr>
              <w:t xml:space="preserve">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jc w:val="center"/>
            </w:pPr>
            <w:r>
              <w:t>25.11.19</w:t>
            </w:r>
          </w:p>
        </w:tc>
      </w:tr>
      <w:tr w:rsidR="005B0C71" w:rsidRPr="00524172" w:rsidTr="003201B3">
        <w:trPr>
          <w:trHeight w:val="14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12</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both"/>
            </w:pPr>
            <w:r w:rsidRPr="00524172">
              <w:rPr>
                <w:sz w:val="22"/>
                <w:szCs w:val="22"/>
              </w:rPr>
              <w:t xml:space="preserve">Упражнения на развитие мыслительных операций анализа и синтеза, установление закономерностей, пространственных представлений. </w:t>
            </w:r>
          </w:p>
          <w:p w:rsidR="005B0C71" w:rsidRPr="00524172" w:rsidRDefault="005B0C71" w:rsidP="005B0C71">
            <w:pPr>
              <w:jc w:val="both"/>
            </w:pPr>
            <w:r w:rsidRPr="00524172">
              <w:rPr>
                <w:sz w:val="22"/>
                <w:szCs w:val="22"/>
              </w:rPr>
              <w:t>«Составь третье слово», «Допиши стихотворение», «Восстанови слова», «Какой фигуры не хватает?», «Нарисуй такой же замок».</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sidRPr="00524172">
              <w:rPr>
                <w:sz w:val="22"/>
                <w:szCs w:val="22"/>
              </w:rPr>
              <w:t>1</w:t>
            </w:r>
            <w:r>
              <w:rPr>
                <w:sz w:val="22"/>
                <w:szCs w:val="22"/>
              </w:rPr>
              <w:t xml:space="preserve">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jc w:val="center"/>
            </w:pPr>
            <w:r>
              <w:t>2.12.19</w:t>
            </w:r>
          </w:p>
        </w:tc>
      </w:tr>
      <w:tr w:rsidR="005B0C71" w:rsidRPr="00524172" w:rsidTr="003201B3">
        <w:trPr>
          <w:trHeight w:val="14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color w:val="000000"/>
                <w:spacing w:val="-1"/>
                <w:lang w:eastAsia="zh-CN"/>
              </w:rPr>
            </w:pPr>
            <w:r w:rsidRPr="00524172">
              <w:rPr>
                <w:color w:val="000000"/>
                <w:spacing w:val="-1"/>
                <w:sz w:val="22"/>
                <w:szCs w:val="22"/>
                <w:lang w:eastAsia="zh-CN"/>
              </w:rPr>
              <w:t>13</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both"/>
            </w:pPr>
            <w:r w:rsidRPr="00524172">
              <w:rPr>
                <w:sz w:val="22"/>
                <w:szCs w:val="22"/>
              </w:rPr>
              <w:t>Упражнения на развитие способности к анализу, синтезу, классификации.</w:t>
            </w:r>
          </w:p>
          <w:p w:rsidR="005B0C71" w:rsidRPr="00524172" w:rsidRDefault="005B0C71" w:rsidP="005B0C71">
            <w:pPr>
              <w:jc w:val="both"/>
            </w:pPr>
            <w:r w:rsidRPr="00524172">
              <w:rPr>
                <w:sz w:val="22"/>
                <w:szCs w:val="22"/>
              </w:rPr>
              <w:t xml:space="preserve"> «Из двух слов составь одно», «Какой фигуры не хватает?», «Проведи аналогию», «Сделай равенство верным», «Нарисуй такую же рыбку, но в зеркальном отражении». </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sidRPr="00524172">
              <w:rPr>
                <w:sz w:val="22"/>
                <w:szCs w:val="22"/>
              </w:rPr>
              <w:t>1</w:t>
            </w:r>
            <w:r>
              <w:rPr>
                <w:sz w:val="22"/>
                <w:szCs w:val="22"/>
              </w:rPr>
              <w:t xml:space="preserve">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jc w:val="center"/>
            </w:pPr>
            <w:r>
              <w:t>9.12.19</w:t>
            </w:r>
          </w:p>
        </w:tc>
      </w:tr>
      <w:tr w:rsidR="005B0C71" w:rsidRPr="00524172" w:rsidTr="003201B3">
        <w:trPr>
          <w:trHeight w:val="14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lastRenderedPageBreak/>
              <w:t>14</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both"/>
            </w:pPr>
            <w:r w:rsidRPr="00524172">
              <w:rPr>
                <w:sz w:val="22"/>
                <w:szCs w:val="22"/>
              </w:rPr>
              <w:t xml:space="preserve">Упражнения на развитие аналитических познавательных способностей. </w:t>
            </w:r>
          </w:p>
          <w:p w:rsidR="005B0C71" w:rsidRPr="00524172" w:rsidRDefault="005B0C71" w:rsidP="005B0C71">
            <w:pPr>
              <w:jc w:val="both"/>
            </w:pPr>
            <w:r w:rsidRPr="00524172">
              <w:rPr>
                <w:sz w:val="22"/>
                <w:szCs w:val="22"/>
              </w:rPr>
              <w:t>«Найди лишнее слово», «Какой фигуры не хватает?», «Из двух слов составь одно», «Проведи аналогию», «Нарисуй такую же лису, но в зеркальном отражении».</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sidRPr="00524172">
              <w:rPr>
                <w:sz w:val="22"/>
                <w:szCs w:val="22"/>
              </w:rPr>
              <w:t>1</w:t>
            </w:r>
            <w:r>
              <w:rPr>
                <w:sz w:val="22"/>
                <w:szCs w:val="22"/>
              </w:rPr>
              <w:t xml:space="preserve">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jc w:val="center"/>
            </w:pPr>
            <w:r>
              <w:t>16.12.19</w:t>
            </w:r>
          </w:p>
        </w:tc>
      </w:tr>
      <w:tr w:rsidR="005B0C71" w:rsidRPr="00524172" w:rsidTr="003201B3">
        <w:trPr>
          <w:trHeight w:val="14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15</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ind w:right="159"/>
              <w:jc w:val="both"/>
            </w:pPr>
            <w:r w:rsidRPr="00524172">
              <w:rPr>
                <w:sz w:val="22"/>
                <w:szCs w:val="22"/>
              </w:rPr>
              <w:t xml:space="preserve">Упражнения на развитие аналитических познавательных способностей. </w:t>
            </w:r>
          </w:p>
          <w:p w:rsidR="005B0C71" w:rsidRPr="00524172" w:rsidRDefault="005B0C71" w:rsidP="005B0C71">
            <w:pPr>
              <w:ind w:right="159"/>
              <w:jc w:val="both"/>
            </w:pPr>
            <w:r w:rsidRPr="00524172">
              <w:rPr>
                <w:sz w:val="22"/>
                <w:szCs w:val="22"/>
              </w:rPr>
              <w:t>«Получи новое слово», «Восстанови слова», «Продолжи числовой ряд», «Какой фигуры  не хватает?», «Восстанови рисунок по коду»</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ind w:right="159"/>
              <w:jc w:val="center"/>
            </w:pPr>
            <w:r w:rsidRPr="00524172">
              <w:rPr>
                <w:sz w:val="22"/>
                <w:szCs w:val="22"/>
              </w:rPr>
              <w:t>1</w:t>
            </w:r>
            <w:r>
              <w:rPr>
                <w:sz w:val="22"/>
                <w:szCs w:val="22"/>
              </w:rPr>
              <w:t xml:space="preserve">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ind w:right="159"/>
              <w:jc w:val="center"/>
            </w:pPr>
            <w:r>
              <w:t>23.12.19</w:t>
            </w:r>
          </w:p>
        </w:tc>
      </w:tr>
      <w:tr w:rsidR="005B0C71" w:rsidRPr="00524172" w:rsidTr="003201B3">
        <w:trPr>
          <w:trHeight w:val="616"/>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16</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both"/>
            </w:pPr>
            <w:r w:rsidRPr="00524172">
              <w:rPr>
                <w:sz w:val="22"/>
                <w:szCs w:val="22"/>
              </w:rPr>
              <w:t xml:space="preserve">Упражнения на развитие вербально – логического мышления. </w:t>
            </w:r>
          </w:p>
          <w:p w:rsidR="005B0C71" w:rsidRPr="00524172" w:rsidRDefault="005B0C71" w:rsidP="005B0C71">
            <w:pPr>
              <w:jc w:val="both"/>
            </w:pPr>
            <w:r w:rsidRPr="00524172">
              <w:rPr>
                <w:sz w:val="22"/>
                <w:szCs w:val="22"/>
              </w:rPr>
              <w:t xml:space="preserve">«Восстанови слова», «Найди лишнее слово», «Анаграммы», «Какой фигуры не хватает?», «Нарисуй такого же крокодила, но в зеркальном отражении». </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sidRPr="00524172">
              <w:rPr>
                <w:sz w:val="22"/>
                <w:szCs w:val="22"/>
              </w:rPr>
              <w:t>1</w:t>
            </w:r>
            <w:r>
              <w:rPr>
                <w:sz w:val="22"/>
                <w:szCs w:val="22"/>
              </w:rPr>
              <w:t xml:space="preserve">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jc w:val="center"/>
            </w:pPr>
            <w:r>
              <w:t>13.01.20</w:t>
            </w:r>
          </w:p>
        </w:tc>
      </w:tr>
      <w:tr w:rsidR="005B0C71" w:rsidRPr="00524172" w:rsidTr="003201B3">
        <w:trPr>
          <w:trHeight w:val="953"/>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color w:val="000000"/>
                <w:spacing w:val="-1"/>
                <w:lang w:eastAsia="zh-CN"/>
              </w:rPr>
            </w:pPr>
            <w:r w:rsidRPr="00524172">
              <w:rPr>
                <w:color w:val="000000"/>
                <w:spacing w:val="-1"/>
                <w:sz w:val="22"/>
                <w:szCs w:val="22"/>
                <w:lang w:eastAsia="zh-CN"/>
              </w:rPr>
              <w:t>17</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both"/>
            </w:pPr>
            <w:r w:rsidRPr="00524172">
              <w:rPr>
                <w:sz w:val="22"/>
                <w:szCs w:val="22"/>
              </w:rPr>
              <w:t xml:space="preserve">Упражнения на развитие концентрации и избирательности внимания. </w:t>
            </w:r>
          </w:p>
          <w:p w:rsidR="005B0C71" w:rsidRPr="00524172" w:rsidRDefault="005B0C71" w:rsidP="005B0C71">
            <w:pPr>
              <w:jc w:val="both"/>
            </w:pPr>
            <w:r w:rsidRPr="00524172">
              <w:rPr>
                <w:sz w:val="22"/>
                <w:szCs w:val="22"/>
              </w:rPr>
              <w:t>«Найди все слова в строчках», «Восстанови слова», «Продолжи числовой ряд», «Какой фигуры не хватает?», «Нарисуй такую же сову».</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ind w:right="44"/>
              <w:jc w:val="center"/>
            </w:pPr>
            <w:r w:rsidRPr="00524172">
              <w:rPr>
                <w:sz w:val="22"/>
                <w:szCs w:val="22"/>
              </w:rPr>
              <w:t>1</w:t>
            </w:r>
            <w:r>
              <w:rPr>
                <w:sz w:val="22"/>
                <w:szCs w:val="22"/>
              </w:rPr>
              <w:t xml:space="preserve">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ind w:right="44"/>
              <w:jc w:val="center"/>
            </w:pPr>
            <w:r>
              <w:t>20.01.20</w:t>
            </w:r>
          </w:p>
        </w:tc>
      </w:tr>
      <w:tr w:rsidR="005B0C71" w:rsidRPr="00524172" w:rsidTr="003201B3">
        <w:trPr>
          <w:trHeight w:val="953"/>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18</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both"/>
            </w:pPr>
            <w:r w:rsidRPr="00524172">
              <w:rPr>
                <w:sz w:val="22"/>
                <w:szCs w:val="22"/>
              </w:rPr>
              <w:t xml:space="preserve">Упражнения на развитие вербально – логического мышления. </w:t>
            </w:r>
          </w:p>
          <w:p w:rsidR="005B0C71" w:rsidRPr="00524172" w:rsidRDefault="005B0C71" w:rsidP="005B0C71">
            <w:pPr>
              <w:jc w:val="both"/>
            </w:pPr>
            <w:r w:rsidRPr="00524172">
              <w:rPr>
                <w:sz w:val="22"/>
                <w:szCs w:val="22"/>
              </w:rPr>
              <w:t xml:space="preserve">«Восстанови слова», «Какой фигуры не хватает?», «Выбери два главных слова», «Составь анаграмму», «Нарисуй такую же лодку, но в зеркальном отражении». </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sidRPr="00524172">
              <w:rPr>
                <w:sz w:val="22"/>
                <w:szCs w:val="22"/>
              </w:rPr>
              <w:t>1</w:t>
            </w:r>
            <w:r>
              <w:rPr>
                <w:sz w:val="22"/>
                <w:szCs w:val="22"/>
              </w:rPr>
              <w:t xml:space="preserve">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jc w:val="center"/>
            </w:pPr>
            <w:r>
              <w:t>27.01.20</w:t>
            </w:r>
          </w:p>
        </w:tc>
      </w:tr>
      <w:tr w:rsidR="005B0C71" w:rsidRPr="00524172" w:rsidTr="003201B3">
        <w:trPr>
          <w:trHeight w:val="953"/>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19</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both"/>
            </w:pPr>
            <w:r w:rsidRPr="00524172">
              <w:rPr>
                <w:sz w:val="22"/>
                <w:szCs w:val="22"/>
              </w:rPr>
              <w:t xml:space="preserve">Упражнения на развитие распределения и избирательности внимания. </w:t>
            </w:r>
          </w:p>
          <w:p w:rsidR="005B0C71" w:rsidRPr="00524172" w:rsidRDefault="005B0C71" w:rsidP="005B0C71">
            <w:pPr>
              <w:jc w:val="both"/>
            </w:pPr>
            <w:r w:rsidRPr="00524172">
              <w:rPr>
                <w:sz w:val="22"/>
                <w:szCs w:val="22"/>
              </w:rPr>
              <w:t>«Расшифруй», «Из двух слов составь одно», «Расставь знаки», «Какой фигуры не хватает?», «Восстанови рисунок по коду».</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sidRPr="00524172">
              <w:rPr>
                <w:sz w:val="22"/>
                <w:szCs w:val="22"/>
              </w:rPr>
              <w:t>1</w:t>
            </w:r>
            <w:r>
              <w:rPr>
                <w:sz w:val="22"/>
                <w:szCs w:val="22"/>
              </w:rPr>
              <w:t xml:space="preserve">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jc w:val="center"/>
            </w:pPr>
            <w:r>
              <w:t>3.02.20</w:t>
            </w:r>
          </w:p>
        </w:tc>
      </w:tr>
      <w:tr w:rsidR="005B0C71" w:rsidRPr="00524172" w:rsidTr="003201B3">
        <w:trPr>
          <w:trHeight w:val="635"/>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color w:val="000000"/>
                <w:spacing w:val="-1"/>
                <w:lang w:eastAsia="zh-CN"/>
              </w:rPr>
            </w:pPr>
            <w:r w:rsidRPr="00524172">
              <w:rPr>
                <w:color w:val="000000"/>
                <w:spacing w:val="-1"/>
                <w:sz w:val="22"/>
                <w:szCs w:val="22"/>
                <w:lang w:eastAsia="zh-CN"/>
              </w:rPr>
              <w:t>20</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both"/>
            </w:pPr>
            <w:r w:rsidRPr="00524172">
              <w:rPr>
                <w:sz w:val="22"/>
                <w:szCs w:val="22"/>
              </w:rPr>
              <w:t xml:space="preserve">Упражнения на развитие способности к классификации и абстрагированию. </w:t>
            </w:r>
          </w:p>
          <w:p w:rsidR="005B0C71" w:rsidRPr="00524172" w:rsidRDefault="005B0C71" w:rsidP="005B0C71">
            <w:pPr>
              <w:jc w:val="both"/>
            </w:pPr>
            <w:r w:rsidRPr="00524172">
              <w:rPr>
                <w:sz w:val="22"/>
                <w:szCs w:val="22"/>
              </w:rPr>
              <w:t xml:space="preserve">«Вставь недостающее слово», «Найди лишнее слово», «Составь анаграмму», «Нарисуй кабана в зеркальном отражении», «Какой фигуры не хватает?». </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sidRPr="00524172">
              <w:rPr>
                <w:sz w:val="22"/>
                <w:szCs w:val="22"/>
              </w:rPr>
              <w:t>1</w:t>
            </w:r>
            <w:r>
              <w:rPr>
                <w:sz w:val="22"/>
                <w:szCs w:val="22"/>
              </w:rPr>
              <w:t xml:space="preserve">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jc w:val="center"/>
            </w:pPr>
            <w:r>
              <w:t>10.02.20</w:t>
            </w:r>
          </w:p>
        </w:tc>
      </w:tr>
      <w:tr w:rsidR="005B0C71" w:rsidRPr="00524172" w:rsidTr="003201B3">
        <w:trPr>
          <w:trHeight w:val="65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21</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both"/>
            </w:pPr>
            <w:r w:rsidRPr="00524172">
              <w:rPr>
                <w:sz w:val="22"/>
                <w:szCs w:val="22"/>
              </w:rPr>
              <w:t>Упражнения на развитие вербально – логического мышления.</w:t>
            </w:r>
          </w:p>
          <w:p w:rsidR="005B0C71" w:rsidRPr="00524172" w:rsidRDefault="005B0C71" w:rsidP="005B0C71">
            <w:pPr>
              <w:jc w:val="both"/>
            </w:pPr>
            <w:r w:rsidRPr="00524172">
              <w:rPr>
                <w:sz w:val="22"/>
                <w:szCs w:val="22"/>
              </w:rPr>
              <w:t xml:space="preserve"> «Из двух слов составь одно», «Найди общее название», «Вставь по аналогии», «Какой фигуры не хватает?», «Нарисуй такую же картину, но в зеркальном отражении»</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ind w:right="72"/>
              <w:jc w:val="center"/>
            </w:pPr>
            <w:r>
              <w:rPr>
                <w:sz w:val="22"/>
                <w:szCs w:val="22"/>
              </w:rPr>
              <w:t>1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ind w:right="72"/>
              <w:jc w:val="center"/>
            </w:pPr>
            <w:r>
              <w:t>17.02.20</w:t>
            </w:r>
          </w:p>
        </w:tc>
      </w:tr>
      <w:tr w:rsidR="005B0C71" w:rsidRPr="00524172" w:rsidTr="003201B3">
        <w:trPr>
          <w:trHeight w:val="635"/>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22</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both"/>
            </w:pPr>
            <w:r w:rsidRPr="00524172">
              <w:rPr>
                <w:sz w:val="22"/>
                <w:szCs w:val="22"/>
              </w:rPr>
              <w:t>Упражнения на развитие мыслительных операций анализа и синтеза, установление закономерностей, пространственных представлений. «Вставь по аналогии», «Составь третье слово», «Соедини слоги», «Какой фигуры не хватает?», «Нарисуй такой же автомобиль, но в зеркальном отражении».</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Pr>
                <w:sz w:val="22"/>
                <w:szCs w:val="22"/>
              </w:rPr>
              <w:t>1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jc w:val="center"/>
            </w:pPr>
            <w:r>
              <w:t>2.03.20</w:t>
            </w:r>
          </w:p>
        </w:tc>
      </w:tr>
      <w:tr w:rsidR="005B0C71" w:rsidRPr="00524172" w:rsidTr="003201B3">
        <w:trPr>
          <w:trHeight w:val="93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color w:val="000000"/>
                <w:spacing w:val="-1"/>
                <w:lang w:eastAsia="zh-CN"/>
              </w:rPr>
            </w:pPr>
            <w:r w:rsidRPr="00524172">
              <w:rPr>
                <w:color w:val="000000"/>
                <w:spacing w:val="-1"/>
                <w:sz w:val="22"/>
                <w:szCs w:val="22"/>
                <w:lang w:eastAsia="zh-CN"/>
              </w:rPr>
              <w:t>23</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both"/>
            </w:pPr>
            <w:r w:rsidRPr="00524172">
              <w:rPr>
                <w:sz w:val="22"/>
                <w:szCs w:val="22"/>
              </w:rPr>
              <w:t xml:space="preserve">Упражнения на развитие вербально – логического мышления. </w:t>
            </w:r>
          </w:p>
          <w:p w:rsidR="005B0C71" w:rsidRPr="00524172" w:rsidRDefault="005B0C71" w:rsidP="005B0C71">
            <w:pPr>
              <w:jc w:val="both"/>
            </w:pPr>
            <w:r w:rsidRPr="00524172">
              <w:rPr>
                <w:sz w:val="22"/>
                <w:szCs w:val="22"/>
              </w:rPr>
              <w:t xml:space="preserve">«Вставь по аналогии», «Какой фигуры не хватает?», «Найди пропущенные числа», «Найди общее название», «Восстанови рисунок по коду». </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Pr>
                <w:sz w:val="22"/>
                <w:szCs w:val="22"/>
              </w:rPr>
              <w:t>1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jc w:val="center"/>
            </w:pPr>
            <w:r>
              <w:t>16.03.20</w:t>
            </w:r>
          </w:p>
        </w:tc>
      </w:tr>
      <w:tr w:rsidR="005B0C71" w:rsidRPr="00524172" w:rsidTr="003201B3">
        <w:trPr>
          <w:trHeight w:val="635"/>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24</w:t>
            </w:r>
          </w:p>
        </w:tc>
        <w:tc>
          <w:tcPr>
            <w:tcW w:w="6237"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both"/>
            </w:pPr>
            <w:r w:rsidRPr="00524172">
              <w:rPr>
                <w:sz w:val="22"/>
                <w:szCs w:val="22"/>
              </w:rPr>
              <w:t xml:space="preserve">Упражнения на развитие вербально – логического мышления. </w:t>
            </w:r>
          </w:p>
          <w:p w:rsidR="005B0C71" w:rsidRPr="00524172" w:rsidRDefault="005B0C71" w:rsidP="005B0C71">
            <w:pPr>
              <w:jc w:val="both"/>
            </w:pPr>
            <w:r w:rsidRPr="00524172">
              <w:rPr>
                <w:sz w:val="22"/>
                <w:szCs w:val="22"/>
              </w:rPr>
              <w:t xml:space="preserve">«Вставь недостающее слово», «Вставь по аналогии», «Найди общее название», «Нарисуй вторую половину замка», «Какой фигуры не хватает?». </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Pr>
                <w:sz w:val="22"/>
                <w:szCs w:val="22"/>
              </w:rPr>
              <w:t>1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jc w:val="center"/>
            </w:pPr>
            <w:r>
              <w:t>30.03.20</w:t>
            </w:r>
          </w:p>
        </w:tc>
      </w:tr>
      <w:tr w:rsidR="005B0C71" w:rsidRPr="00524172" w:rsidTr="003201B3">
        <w:trPr>
          <w:trHeight w:val="953"/>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25</w:t>
            </w:r>
          </w:p>
        </w:tc>
        <w:tc>
          <w:tcPr>
            <w:tcW w:w="6237"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both"/>
            </w:pPr>
            <w:r w:rsidRPr="00524172">
              <w:rPr>
                <w:sz w:val="22"/>
                <w:szCs w:val="22"/>
              </w:rPr>
              <w:t>Упражнения на развитие ассоциативного мышления.</w:t>
            </w:r>
          </w:p>
          <w:p w:rsidR="005B0C71" w:rsidRPr="00524172" w:rsidRDefault="005B0C71" w:rsidP="005B0C71">
            <w:pPr>
              <w:jc w:val="both"/>
            </w:pPr>
            <w:r w:rsidRPr="00524172">
              <w:rPr>
                <w:sz w:val="22"/>
                <w:szCs w:val="22"/>
              </w:rPr>
              <w:t>«Найди общее название», «Найди пропущенные числа», «Какой фигуры не хватает?», «Вставь недостающее слово», «Восстанови рисунок по коду».</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ind w:right="107"/>
              <w:jc w:val="center"/>
            </w:pPr>
            <w:r>
              <w:rPr>
                <w:sz w:val="22"/>
                <w:szCs w:val="22"/>
              </w:rPr>
              <w:t>1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ind w:right="107"/>
              <w:jc w:val="center"/>
            </w:pPr>
            <w:r>
              <w:t>6.04.20</w:t>
            </w:r>
          </w:p>
        </w:tc>
      </w:tr>
      <w:tr w:rsidR="005B0C71" w:rsidRPr="00524172" w:rsidTr="003201B3">
        <w:trPr>
          <w:trHeight w:val="934"/>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color w:val="000000"/>
                <w:spacing w:val="-1"/>
                <w:lang w:eastAsia="zh-CN"/>
              </w:rPr>
            </w:pPr>
            <w:r w:rsidRPr="00524172">
              <w:rPr>
                <w:color w:val="000000"/>
                <w:spacing w:val="-1"/>
                <w:sz w:val="22"/>
                <w:szCs w:val="22"/>
                <w:lang w:eastAsia="zh-CN"/>
              </w:rPr>
              <w:t>26</w:t>
            </w:r>
          </w:p>
        </w:tc>
        <w:tc>
          <w:tcPr>
            <w:tcW w:w="6237"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both"/>
            </w:pPr>
            <w:r w:rsidRPr="00524172">
              <w:rPr>
                <w:sz w:val="22"/>
                <w:szCs w:val="22"/>
              </w:rPr>
              <w:t xml:space="preserve">Упражнения на развитие </w:t>
            </w:r>
            <w:proofErr w:type="spellStart"/>
            <w:r w:rsidRPr="00524172">
              <w:rPr>
                <w:sz w:val="22"/>
                <w:szCs w:val="22"/>
              </w:rPr>
              <w:t>межпонятийных</w:t>
            </w:r>
            <w:proofErr w:type="spellEnd"/>
            <w:r w:rsidRPr="00524172">
              <w:rPr>
                <w:sz w:val="22"/>
                <w:szCs w:val="22"/>
              </w:rPr>
              <w:t xml:space="preserve"> связей. «Найди общее название», «Вставь по аналогии», «Какой фигуры не хватает?», «Восстанови рассказ», «Дорисуй вторую половину робота».</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ind w:right="109"/>
              <w:jc w:val="center"/>
            </w:pPr>
            <w:r>
              <w:rPr>
                <w:sz w:val="22"/>
                <w:szCs w:val="22"/>
              </w:rPr>
              <w:t>1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ind w:right="109"/>
              <w:jc w:val="center"/>
            </w:pPr>
          </w:p>
        </w:tc>
      </w:tr>
      <w:tr w:rsidR="005B0C71" w:rsidRPr="00524172" w:rsidTr="003201B3">
        <w:trPr>
          <w:trHeight w:val="635"/>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27</w:t>
            </w:r>
          </w:p>
        </w:tc>
        <w:tc>
          <w:tcPr>
            <w:tcW w:w="6237"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both"/>
            </w:pPr>
            <w:r w:rsidRPr="00524172">
              <w:rPr>
                <w:sz w:val="22"/>
                <w:szCs w:val="22"/>
              </w:rPr>
              <w:t>Упражнения на развитие мыслительных операций анализа и синтеза, установление закономерностей, пространственных представлений.</w:t>
            </w:r>
          </w:p>
          <w:p w:rsidR="005B0C71" w:rsidRPr="00524172" w:rsidRDefault="005B0C71" w:rsidP="005B0C71">
            <w:pPr>
              <w:jc w:val="both"/>
            </w:pPr>
            <w:r w:rsidRPr="00524172">
              <w:rPr>
                <w:sz w:val="22"/>
                <w:szCs w:val="22"/>
              </w:rPr>
              <w:t xml:space="preserve">«Анаграммы», «Грамматическая арифметика», «Вставь недостающее слово», «Какой фигуры не хватает?», «Нарисуй </w:t>
            </w:r>
            <w:r w:rsidRPr="00524172">
              <w:rPr>
                <w:sz w:val="22"/>
                <w:szCs w:val="22"/>
              </w:rPr>
              <w:lastRenderedPageBreak/>
              <w:t>такого же лебедя, но в зеркальном отражении»</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Pr>
                <w:sz w:val="22"/>
                <w:szCs w:val="22"/>
              </w:rPr>
              <w:lastRenderedPageBreak/>
              <w:t>1ч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jc w:val="center"/>
            </w:pPr>
            <w:r>
              <w:t>13.04.20</w:t>
            </w:r>
          </w:p>
        </w:tc>
      </w:tr>
      <w:tr w:rsidR="005B0C71" w:rsidRPr="00524172" w:rsidTr="003201B3">
        <w:trPr>
          <w:trHeight w:val="635"/>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lastRenderedPageBreak/>
              <w:t>28</w:t>
            </w:r>
          </w:p>
        </w:tc>
        <w:tc>
          <w:tcPr>
            <w:tcW w:w="6237"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both"/>
            </w:pPr>
            <w:r w:rsidRPr="00524172">
              <w:rPr>
                <w:sz w:val="22"/>
                <w:szCs w:val="22"/>
              </w:rPr>
              <w:t>Упражнения на развитие произвольного внимания, установление закономерностей. «Грамматическая арифметика», «Найди слова в слове», «Найди лишнее слово», «Какой фигуры не хватает?», «</w:t>
            </w:r>
            <w:proofErr w:type="gramStart"/>
            <w:r w:rsidRPr="00524172">
              <w:rPr>
                <w:sz w:val="22"/>
                <w:szCs w:val="22"/>
              </w:rPr>
              <w:t>Нарисуй</w:t>
            </w:r>
            <w:proofErr w:type="gramEnd"/>
            <w:r w:rsidRPr="00524172">
              <w:rPr>
                <w:sz w:val="22"/>
                <w:szCs w:val="22"/>
              </w:rPr>
              <w:t xml:space="preserve"> такай же вертолёт, но в зеркальном отражении».</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Pr>
                <w:sz w:val="22"/>
                <w:szCs w:val="22"/>
              </w:rPr>
              <w:t>1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jc w:val="center"/>
            </w:pPr>
            <w:r>
              <w:t>20.04.20</w:t>
            </w:r>
          </w:p>
        </w:tc>
      </w:tr>
      <w:tr w:rsidR="005B0C71" w:rsidRPr="00524172" w:rsidTr="003201B3">
        <w:trPr>
          <w:trHeight w:val="635"/>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29</w:t>
            </w:r>
          </w:p>
        </w:tc>
        <w:tc>
          <w:tcPr>
            <w:tcW w:w="6237"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both"/>
            </w:pPr>
            <w:r w:rsidRPr="00524172">
              <w:rPr>
                <w:sz w:val="22"/>
                <w:szCs w:val="22"/>
              </w:rPr>
              <w:t xml:space="preserve">Упражнения на развитие памяти, внимания, мышления. </w:t>
            </w:r>
          </w:p>
          <w:p w:rsidR="005B0C71" w:rsidRPr="00524172" w:rsidRDefault="005B0C71" w:rsidP="005B0C71">
            <w:pPr>
              <w:jc w:val="both"/>
            </w:pPr>
            <w:r w:rsidRPr="00524172">
              <w:rPr>
                <w:sz w:val="22"/>
                <w:szCs w:val="22"/>
              </w:rPr>
              <w:t>«Найди животное», «Расставь знаки», «Проведи аналогию», «Какой фигуры не хватает?», «Нарисуй такую же змею»</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Pr>
                <w:sz w:val="22"/>
                <w:szCs w:val="22"/>
              </w:rPr>
              <w:t>1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2E4882" w:rsidP="005B0C71">
            <w:pPr>
              <w:jc w:val="center"/>
            </w:pPr>
            <w:r>
              <w:t>20</w:t>
            </w:r>
            <w:r w:rsidR="003201B3">
              <w:t>.04.20</w:t>
            </w:r>
          </w:p>
        </w:tc>
      </w:tr>
      <w:tr w:rsidR="005B0C71" w:rsidRPr="00524172" w:rsidTr="003201B3">
        <w:trPr>
          <w:trHeight w:val="953"/>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30</w:t>
            </w:r>
          </w:p>
        </w:tc>
        <w:tc>
          <w:tcPr>
            <w:tcW w:w="6237"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both"/>
            </w:pPr>
            <w:r w:rsidRPr="00524172">
              <w:rPr>
                <w:sz w:val="22"/>
                <w:szCs w:val="22"/>
              </w:rPr>
              <w:t xml:space="preserve">Упражнения на развитие вербально – логического мышления. </w:t>
            </w:r>
          </w:p>
          <w:p w:rsidR="005B0C71" w:rsidRPr="00524172" w:rsidRDefault="005B0C71" w:rsidP="005B0C71">
            <w:pPr>
              <w:jc w:val="both"/>
            </w:pPr>
            <w:r w:rsidRPr="00524172">
              <w:rPr>
                <w:sz w:val="22"/>
                <w:szCs w:val="22"/>
              </w:rPr>
              <w:t>«Проведи аналогию», «Расставь знаки», «Закончи выражения», «Какой фигуры не  хватает?», «Нарисуй такого же жирафа, только в зеркальном отражении»</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Pr>
                <w:sz w:val="22"/>
                <w:szCs w:val="22"/>
              </w:rPr>
              <w:t>1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2E4882" w:rsidP="005B0C71">
            <w:pPr>
              <w:jc w:val="center"/>
            </w:pPr>
            <w:r>
              <w:t>27.04</w:t>
            </w:r>
            <w:r w:rsidR="003201B3">
              <w:t>.20</w:t>
            </w:r>
          </w:p>
        </w:tc>
      </w:tr>
      <w:tr w:rsidR="005B0C71" w:rsidRPr="00524172" w:rsidTr="003201B3">
        <w:trPr>
          <w:trHeight w:val="953"/>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31</w:t>
            </w:r>
          </w:p>
        </w:tc>
        <w:tc>
          <w:tcPr>
            <w:tcW w:w="6237"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both"/>
            </w:pPr>
            <w:r w:rsidRPr="00524172">
              <w:rPr>
                <w:sz w:val="22"/>
                <w:szCs w:val="22"/>
              </w:rPr>
              <w:t xml:space="preserve">Упражнения на развитие произвольной сферы, пространственных представлений, установление связей. </w:t>
            </w:r>
          </w:p>
          <w:p w:rsidR="005B0C71" w:rsidRPr="00524172" w:rsidRDefault="005B0C71" w:rsidP="005B0C71">
            <w:pPr>
              <w:jc w:val="both"/>
            </w:pPr>
            <w:r w:rsidRPr="00524172">
              <w:rPr>
                <w:sz w:val="22"/>
                <w:szCs w:val="22"/>
              </w:rPr>
              <w:t xml:space="preserve">«Вставь недостающее слово», «Какой фигуры не хватает?», «Проведи аналогию», «Составь цепочку слов», «Нарисуй такую же голову лошади, но в зеркальном отражении». </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Pr>
                <w:sz w:val="22"/>
                <w:szCs w:val="22"/>
              </w:rPr>
              <w:t>1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2E4882" w:rsidP="002E4882">
            <w:pPr>
              <w:jc w:val="center"/>
            </w:pPr>
            <w:r>
              <w:t>27</w:t>
            </w:r>
            <w:r w:rsidR="003201B3">
              <w:t>.0</w:t>
            </w:r>
            <w:r>
              <w:t>4</w:t>
            </w:r>
            <w:r w:rsidR="003201B3">
              <w:t>.20</w:t>
            </w:r>
          </w:p>
        </w:tc>
      </w:tr>
      <w:tr w:rsidR="005B0C71" w:rsidRPr="00524172" w:rsidTr="003201B3">
        <w:trPr>
          <w:trHeight w:val="616"/>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32</w:t>
            </w:r>
          </w:p>
        </w:tc>
        <w:tc>
          <w:tcPr>
            <w:tcW w:w="6237"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both"/>
            </w:pPr>
            <w:r w:rsidRPr="00524172">
              <w:rPr>
                <w:sz w:val="22"/>
                <w:szCs w:val="22"/>
              </w:rPr>
              <w:t>Упражнения на развитие зрительной памяти. «Развивай зрительную память», «Найди общее название», «Нарисуй по клеточкам», «Восстанови рассказ».</w:t>
            </w:r>
          </w:p>
        </w:tc>
        <w:tc>
          <w:tcPr>
            <w:tcW w:w="992"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center"/>
            </w:pPr>
            <w:r>
              <w:rPr>
                <w:sz w:val="22"/>
                <w:szCs w:val="22"/>
              </w:rPr>
              <w:t>1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2E4882" w:rsidP="005B0C71">
            <w:pPr>
              <w:jc w:val="center"/>
            </w:pPr>
            <w:r>
              <w:t>18.05.20</w:t>
            </w:r>
          </w:p>
        </w:tc>
      </w:tr>
      <w:tr w:rsidR="005B0C71" w:rsidRPr="00524172" w:rsidTr="003201B3">
        <w:trPr>
          <w:trHeight w:val="247"/>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33-34</w:t>
            </w:r>
          </w:p>
        </w:tc>
        <w:tc>
          <w:tcPr>
            <w:tcW w:w="6237"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both"/>
            </w:pPr>
            <w:r w:rsidRPr="00524172">
              <w:rPr>
                <w:sz w:val="22"/>
                <w:szCs w:val="22"/>
              </w:rPr>
              <w:t>Итоговая диагностика</w:t>
            </w:r>
          </w:p>
        </w:tc>
        <w:tc>
          <w:tcPr>
            <w:tcW w:w="992"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center"/>
            </w:pPr>
            <w:r w:rsidRPr="00524172">
              <w:rPr>
                <w:sz w:val="22"/>
                <w:szCs w:val="22"/>
              </w:rPr>
              <w:t>2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2E4882" w:rsidP="005B0C71">
            <w:pPr>
              <w:jc w:val="center"/>
            </w:pPr>
            <w:r>
              <w:t>18.05.20 25.05.20</w:t>
            </w:r>
          </w:p>
        </w:tc>
      </w:tr>
      <w:tr w:rsidR="005B0C71" w:rsidRPr="00524172" w:rsidTr="003201B3">
        <w:trPr>
          <w:trHeight w:val="318"/>
        </w:trPr>
        <w:tc>
          <w:tcPr>
            <w:tcW w:w="534" w:type="dxa"/>
            <w:tcBorders>
              <w:top w:val="single" w:sz="4" w:space="0" w:color="000000"/>
              <w:left w:val="single" w:sz="4" w:space="0" w:color="000000"/>
              <w:bottom w:val="single" w:sz="4" w:space="0" w:color="000000"/>
            </w:tcBorders>
            <w:shd w:val="clear" w:color="auto" w:fill="auto"/>
            <w:vAlign w:val="center"/>
          </w:tcPr>
          <w:p w:rsidR="005B0C71" w:rsidRPr="00524172" w:rsidRDefault="005B0C71" w:rsidP="005B0C71">
            <w:pPr>
              <w:suppressAutoHyphens/>
              <w:jc w:val="center"/>
              <w:rPr>
                <w:lang w:eastAsia="zh-CN"/>
              </w:rPr>
            </w:pPr>
            <w:r w:rsidRPr="00524172">
              <w:rPr>
                <w:sz w:val="22"/>
                <w:szCs w:val="22"/>
                <w:lang w:eastAsia="zh-CN"/>
              </w:rPr>
              <w:t>35</w:t>
            </w:r>
          </w:p>
        </w:tc>
        <w:tc>
          <w:tcPr>
            <w:tcW w:w="6237"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5B0C71" w:rsidP="005B0C71">
            <w:pPr>
              <w:jc w:val="both"/>
            </w:pPr>
            <w:r w:rsidRPr="00524172">
              <w:rPr>
                <w:sz w:val="22"/>
                <w:szCs w:val="22"/>
              </w:rPr>
              <w:t xml:space="preserve">Итоговое занятие </w:t>
            </w:r>
            <w:proofErr w:type="gramStart"/>
            <w:r w:rsidRPr="00524172">
              <w:rPr>
                <w:sz w:val="22"/>
                <w:szCs w:val="22"/>
              </w:rPr>
              <w:t xml:space="preserve">( </w:t>
            </w:r>
            <w:proofErr w:type="gramEnd"/>
            <w:r w:rsidRPr="00524172">
              <w:rPr>
                <w:sz w:val="22"/>
                <w:szCs w:val="22"/>
              </w:rPr>
              <w:t>игра «Весёлая викторина»)</w:t>
            </w:r>
          </w:p>
        </w:tc>
        <w:tc>
          <w:tcPr>
            <w:tcW w:w="992"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center"/>
            </w:pPr>
            <w:r w:rsidRPr="00524172">
              <w:rPr>
                <w:sz w:val="22"/>
                <w:szCs w:val="22"/>
              </w:rPr>
              <w:t>1 ч</w:t>
            </w:r>
          </w:p>
        </w:tc>
        <w:tc>
          <w:tcPr>
            <w:tcW w:w="1276" w:type="dxa"/>
            <w:tcBorders>
              <w:top w:val="single" w:sz="4" w:space="0" w:color="000000"/>
              <w:left w:val="single" w:sz="4" w:space="0" w:color="000000"/>
              <w:bottom w:val="single" w:sz="4" w:space="0" w:color="000000"/>
              <w:right w:val="single" w:sz="4" w:space="0" w:color="000000"/>
            </w:tcBorders>
            <w:vAlign w:val="center"/>
          </w:tcPr>
          <w:p w:rsidR="005B0C71" w:rsidRPr="00524172" w:rsidRDefault="003201B3" w:rsidP="005B0C71">
            <w:pPr>
              <w:jc w:val="center"/>
            </w:pPr>
            <w:r>
              <w:t>25.05.20</w:t>
            </w:r>
          </w:p>
        </w:tc>
      </w:tr>
      <w:tr w:rsidR="005B0C71" w:rsidRPr="00524172" w:rsidTr="003201B3">
        <w:trPr>
          <w:gridAfter w:val="1"/>
          <w:wAfter w:w="1276" w:type="dxa"/>
          <w:trHeight w:val="318"/>
        </w:trPr>
        <w:tc>
          <w:tcPr>
            <w:tcW w:w="6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B0C71" w:rsidRPr="00524172" w:rsidRDefault="005B0C71" w:rsidP="005B0C71">
            <w:pPr>
              <w:jc w:val="right"/>
              <w:rPr>
                <w:b/>
              </w:rPr>
            </w:pPr>
            <w:r w:rsidRPr="00524172">
              <w:rPr>
                <w:b/>
                <w:sz w:val="22"/>
                <w:szCs w:val="22"/>
              </w:rPr>
              <w:t>ИТОГО</w:t>
            </w:r>
          </w:p>
        </w:tc>
        <w:tc>
          <w:tcPr>
            <w:tcW w:w="992" w:type="dxa"/>
            <w:tcBorders>
              <w:top w:val="single" w:sz="4" w:space="0" w:color="000000"/>
              <w:left w:val="single" w:sz="4" w:space="0" w:color="000000"/>
              <w:bottom w:val="single" w:sz="4" w:space="0" w:color="000000"/>
              <w:right w:val="single" w:sz="4" w:space="0" w:color="000000"/>
            </w:tcBorders>
          </w:tcPr>
          <w:p w:rsidR="005B0C71" w:rsidRPr="00524172" w:rsidRDefault="005B0C71" w:rsidP="005B0C71">
            <w:pPr>
              <w:jc w:val="center"/>
              <w:rPr>
                <w:b/>
              </w:rPr>
            </w:pPr>
            <w:r w:rsidRPr="00524172">
              <w:rPr>
                <w:b/>
                <w:sz w:val="22"/>
                <w:szCs w:val="22"/>
              </w:rPr>
              <w:t>35</w:t>
            </w:r>
          </w:p>
        </w:tc>
      </w:tr>
    </w:tbl>
    <w:p w:rsidR="00B25C06" w:rsidRPr="00B25C06" w:rsidRDefault="00B25C06" w:rsidP="00B25C06">
      <w:pPr>
        <w:spacing w:line="276" w:lineRule="auto"/>
      </w:pPr>
    </w:p>
    <w:p w:rsidR="00B25C06" w:rsidRDefault="00B25C06" w:rsidP="00B25C06">
      <w:pPr>
        <w:spacing w:line="276" w:lineRule="auto"/>
        <w:rPr>
          <w:b/>
        </w:rPr>
      </w:pPr>
    </w:p>
    <w:p w:rsidR="00AF220B" w:rsidRPr="00AE2862" w:rsidRDefault="00AF220B" w:rsidP="00B25C06">
      <w:pPr>
        <w:spacing w:line="276" w:lineRule="auto"/>
        <w:rPr>
          <w:b/>
        </w:rPr>
      </w:pPr>
    </w:p>
    <w:p w:rsidR="00FB63DE" w:rsidRDefault="00FB63DE" w:rsidP="00AE2862">
      <w:pPr>
        <w:ind w:left="1593"/>
        <w:jc w:val="center"/>
        <w:rPr>
          <w:b/>
        </w:rPr>
      </w:pPr>
      <w:r>
        <w:rPr>
          <w:b/>
        </w:rPr>
        <w:t xml:space="preserve">    </w:t>
      </w:r>
    </w:p>
    <w:p w:rsidR="00FB63DE" w:rsidRDefault="00FB63DE" w:rsidP="00AE2862">
      <w:pPr>
        <w:ind w:left="1593"/>
        <w:jc w:val="center"/>
        <w:rPr>
          <w:b/>
        </w:rPr>
      </w:pPr>
      <w:r>
        <w:rPr>
          <w:b/>
        </w:rPr>
        <w:t xml:space="preserve">                      </w:t>
      </w:r>
    </w:p>
    <w:p w:rsidR="00FB63DE" w:rsidRDefault="00FB63DE" w:rsidP="00AE2862">
      <w:pPr>
        <w:ind w:left="1593"/>
        <w:jc w:val="center"/>
        <w:rPr>
          <w:b/>
        </w:rPr>
      </w:pPr>
    </w:p>
    <w:p w:rsidR="00FB63DE" w:rsidRDefault="00FB63DE" w:rsidP="00AE2862">
      <w:pPr>
        <w:ind w:left="1593"/>
        <w:jc w:val="center"/>
        <w:rPr>
          <w:b/>
        </w:rPr>
      </w:pPr>
    </w:p>
    <w:p w:rsidR="00FB63DE" w:rsidRDefault="00FB63DE" w:rsidP="00AE2862">
      <w:pPr>
        <w:ind w:left="1593"/>
        <w:jc w:val="center"/>
        <w:rPr>
          <w:b/>
        </w:rPr>
      </w:pPr>
    </w:p>
    <w:p w:rsidR="00FB63DE" w:rsidRDefault="00FB63DE" w:rsidP="00AE2862">
      <w:pPr>
        <w:ind w:left="1593"/>
        <w:jc w:val="center"/>
        <w:rPr>
          <w:b/>
        </w:rPr>
      </w:pPr>
    </w:p>
    <w:p w:rsidR="00FB63DE" w:rsidRDefault="00FB63DE" w:rsidP="00AE2862">
      <w:pPr>
        <w:ind w:left="1593"/>
        <w:jc w:val="center"/>
        <w:rPr>
          <w:b/>
        </w:rPr>
      </w:pPr>
    </w:p>
    <w:p w:rsidR="00FB63DE" w:rsidRDefault="00FB63DE" w:rsidP="00AE2862">
      <w:pPr>
        <w:ind w:left="1593"/>
        <w:jc w:val="center"/>
        <w:rPr>
          <w:b/>
        </w:rPr>
      </w:pPr>
    </w:p>
    <w:p w:rsidR="00FB63DE" w:rsidRDefault="00FB63DE" w:rsidP="00AE2862">
      <w:pPr>
        <w:ind w:left="1593"/>
        <w:jc w:val="center"/>
        <w:rPr>
          <w:b/>
        </w:rPr>
      </w:pPr>
    </w:p>
    <w:p w:rsidR="00FB63DE" w:rsidRDefault="00FB63DE" w:rsidP="00AE2862">
      <w:pPr>
        <w:ind w:left="1593"/>
        <w:jc w:val="center"/>
        <w:rPr>
          <w:b/>
        </w:rPr>
      </w:pPr>
    </w:p>
    <w:p w:rsidR="00FB63DE" w:rsidRDefault="00FB63DE" w:rsidP="00AE2862">
      <w:pPr>
        <w:ind w:left="1593"/>
        <w:jc w:val="center"/>
        <w:rPr>
          <w:b/>
        </w:rPr>
      </w:pPr>
    </w:p>
    <w:p w:rsidR="00FB63DE" w:rsidRDefault="00FB63DE" w:rsidP="00AE2862">
      <w:pPr>
        <w:ind w:left="1593"/>
        <w:jc w:val="center"/>
        <w:rPr>
          <w:b/>
        </w:rPr>
      </w:pPr>
    </w:p>
    <w:p w:rsidR="00FB63DE" w:rsidRDefault="00FB63DE" w:rsidP="00AE2862">
      <w:pPr>
        <w:ind w:left="1593"/>
        <w:jc w:val="center"/>
        <w:rPr>
          <w:b/>
        </w:rPr>
      </w:pPr>
    </w:p>
    <w:p w:rsidR="00FB63DE" w:rsidRDefault="00FB63DE" w:rsidP="00AE2862">
      <w:pPr>
        <w:ind w:left="1593"/>
        <w:jc w:val="center"/>
        <w:rPr>
          <w:b/>
        </w:rPr>
      </w:pPr>
    </w:p>
    <w:p w:rsidR="00FB63DE" w:rsidRDefault="00FB63DE" w:rsidP="00AE2862">
      <w:pPr>
        <w:ind w:left="1593"/>
        <w:jc w:val="center"/>
        <w:rPr>
          <w:b/>
        </w:rPr>
      </w:pPr>
    </w:p>
    <w:p w:rsidR="00FB63DE" w:rsidRDefault="00FB63DE" w:rsidP="00AE2862">
      <w:pPr>
        <w:ind w:left="1593"/>
        <w:jc w:val="center"/>
        <w:rPr>
          <w:b/>
        </w:rPr>
      </w:pPr>
    </w:p>
    <w:p w:rsidR="00FB63DE" w:rsidRDefault="00FB63DE" w:rsidP="00AE2862">
      <w:pPr>
        <w:ind w:left="1593"/>
        <w:jc w:val="center"/>
        <w:rPr>
          <w:b/>
        </w:rPr>
      </w:pPr>
    </w:p>
    <w:p w:rsidR="00FB63DE" w:rsidRDefault="00FB63DE" w:rsidP="00AE2862">
      <w:pPr>
        <w:ind w:left="1593"/>
        <w:jc w:val="center"/>
        <w:rPr>
          <w:b/>
        </w:rPr>
      </w:pPr>
    </w:p>
    <w:p w:rsidR="00FB63DE" w:rsidRDefault="00FB63DE" w:rsidP="00AE2862">
      <w:pPr>
        <w:ind w:left="1593"/>
        <w:jc w:val="center"/>
        <w:rPr>
          <w:b/>
        </w:rPr>
      </w:pPr>
    </w:p>
    <w:p w:rsidR="00FB63DE" w:rsidRDefault="00FB63DE" w:rsidP="00AE2862">
      <w:pPr>
        <w:ind w:left="1593"/>
        <w:jc w:val="center"/>
        <w:rPr>
          <w:b/>
        </w:rPr>
      </w:pPr>
    </w:p>
    <w:p w:rsidR="00AE2862" w:rsidRDefault="00F84C34" w:rsidP="00AE2862">
      <w:pPr>
        <w:ind w:left="1593"/>
        <w:jc w:val="center"/>
        <w:rPr>
          <w:b/>
        </w:rPr>
      </w:pPr>
      <w:r>
        <w:rPr>
          <w:b/>
        </w:rPr>
        <w:t>Учебно-методическое</w:t>
      </w:r>
      <w:r w:rsidR="00AE2862" w:rsidRPr="00AE2862">
        <w:rPr>
          <w:b/>
        </w:rPr>
        <w:t xml:space="preserve"> обеспечение</w:t>
      </w:r>
    </w:p>
    <w:p w:rsidR="00AE2862" w:rsidRPr="00AE2862" w:rsidRDefault="00AE2862" w:rsidP="00AE2862">
      <w:pPr>
        <w:ind w:left="1593"/>
        <w:jc w:val="center"/>
      </w:pPr>
    </w:p>
    <w:p w:rsidR="00AE2862" w:rsidRPr="00AE2862" w:rsidRDefault="00AE2862" w:rsidP="00AE2862">
      <w:pPr>
        <w:pStyle w:val="a7"/>
        <w:numPr>
          <w:ilvl w:val="0"/>
          <w:numId w:val="13"/>
        </w:numPr>
        <w:jc w:val="both"/>
        <w:rPr>
          <w:rFonts w:ascii="Times New Roman" w:hAnsi="Times New Roman" w:cs="Times New Roman"/>
          <w:sz w:val="24"/>
          <w:szCs w:val="24"/>
        </w:rPr>
      </w:pPr>
      <w:proofErr w:type="spellStart"/>
      <w:r w:rsidRPr="00AE2862">
        <w:rPr>
          <w:rFonts w:ascii="Times New Roman" w:hAnsi="Times New Roman" w:cs="Times New Roman"/>
          <w:sz w:val="24"/>
          <w:szCs w:val="24"/>
        </w:rPr>
        <w:t>Затвьялова</w:t>
      </w:r>
      <w:proofErr w:type="spellEnd"/>
      <w:r w:rsidRPr="00AE2862">
        <w:rPr>
          <w:rFonts w:ascii="Times New Roman" w:hAnsi="Times New Roman" w:cs="Times New Roman"/>
          <w:sz w:val="24"/>
          <w:szCs w:val="24"/>
        </w:rPr>
        <w:t xml:space="preserve"> Т.П., Стародубцева И.В.</w:t>
      </w:r>
      <w:r w:rsidRPr="00AE2862">
        <w:rPr>
          <w:rFonts w:ascii="Times New Roman" w:hAnsi="Times New Roman" w:cs="Times New Roman"/>
          <w:b/>
          <w:sz w:val="24"/>
          <w:szCs w:val="24"/>
        </w:rPr>
        <w:t xml:space="preserve"> </w:t>
      </w:r>
      <w:r w:rsidRPr="00AE2862">
        <w:rPr>
          <w:rFonts w:ascii="Times New Roman" w:hAnsi="Times New Roman" w:cs="Times New Roman"/>
          <w:sz w:val="24"/>
          <w:szCs w:val="24"/>
        </w:rPr>
        <w:t xml:space="preserve"> Сборник игровых занятий по развитию памяти, внимания, мышления и воображения. – М.: АРКТИ, - 2008. </w:t>
      </w:r>
    </w:p>
    <w:p w:rsidR="00AE2862" w:rsidRPr="00AE2862" w:rsidRDefault="00AE2862" w:rsidP="00AE2862">
      <w:pPr>
        <w:pStyle w:val="a7"/>
        <w:numPr>
          <w:ilvl w:val="0"/>
          <w:numId w:val="13"/>
        </w:numPr>
        <w:jc w:val="both"/>
        <w:rPr>
          <w:rFonts w:ascii="Times New Roman" w:hAnsi="Times New Roman" w:cs="Times New Roman"/>
          <w:sz w:val="24"/>
          <w:szCs w:val="24"/>
        </w:rPr>
      </w:pPr>
      <w:proofErr w:type="spellStart"/>
      <w:r w:rsidRPr="00AE2862">
        <w:rPr>
          <w:rFonts w:ascii="Times New Roman" w:hAnsi="Times New Roman" w:cs="Times New Roman"/>
          <w:sz w:val="24"/>
          <w:szCs w:val="24"/>
        </w:rPr>
        <w:t>Локалова</w:t>
      </w:r>
      <w:proofErr w:type="spellEnd"/>
      <w:r w:rsidRPr="00AE2862">
        <w:rPr>
          <w:rFonts w:ascii="Times New Roman" w:hAnsi="Times New Roman" w:cs="Times New Roman"/>
          <w:sz w:val="24"/>
          <w:szCs w:val="24"/>
        </w:rPr>
        <w:t xml:space="preserve"> Н.П. 120 уроков психологического развития (психологическая программа развития познавательных процессов учащихся 5-9 классов). Часть 1. Книга для учителя. – 4-е изд., стер. – М., 2008.</w:t>
      </w:r>
    </w:p>
    <w:p w:rsidR="00AE2862" w:rsidRPr="00AE2862" w:rsidRDefault="00AE2862" w:rsidP="00AE2862">
      <w:pPr>
        <w:pStyle w:val="a7"/>
        <w:numPr>
          <w:ilvl w:val="0"/>
          <w:numId w:val="13"/>
        </w:numPr>
        <w:jc w:val="both"/>
        <w:rPr>
          <w:rFonts w:ascii="Times New Roman" w:hAnsi="Times New Roman" w:cs="Times New Roman"/>
          <w:sz w:val="24"/>
          <w:szCs w:val="24"/>
        </w:rPr>
      </w:pPr>
      <w:proofErr w:type="spellStart"/>
      <w:r w:rsidRPr="00AE2862">
        <w:rPr>
          <w:rFonts w:ascii="Times New Roman" w:hAnsi="Times New Roman" w:cs="Times New Roman"/>
          <w:sz w:val="24"/>
          <w:szCs w:val="24"/>
        </w:rPr>
        <w:lastRenderedPageBreak/>
        <w:t>Локалова</w:t>
      </w:r>
      <w:proofErr w:type="spellEnd"/>
      <w:r w:rsidRPr="00AE2862">
        <w:rPr>
          <w:rFonts w:ascii="Times New Roman" w:hAnsi="Times New Roman" w:cs="Times New Roman"/>
          <w:sz w:val="24"/>
          <w:szCs w:val="24"/>
        </w:rPr>
        <w:t xml:space="preserve"> Н.П. 120 уроков психологического развития младших школьников (психологическая программа развития когнитивной сферы учащихся 5-9 классов). Часть 2. Материалы к урокам психологического развития.  – 4-е изд., стер. – М., 2008.</w:t>
      </w:r>
    </w:p>
    <w:p w:rsidR="00AE2862" w:rsidRPr="00AE2862" w:rsidRDefault="00AE2862" w:rsidP="00AE2862">
      <w:pPr>
        <w:pStyle w:val="a7"/>
        <w:numPr>
          <w:ilvl w:val="0"/>
          <w:numId w:val="13"/>
        </w:numPr>
        <w:jc w:val="both"/>
        <w:rPr>
          <w:rFonts w:ascii="Times New Roman" w:hAnsi="Times New Roman" w:cs="Times New Roman"/>
          <w:sz w:val="24"/>
          <w:szCs w:val="24"/>
        </w:rPr>
      </w:pPr>
      <w:proofErr w:type="spellStart"/>
      <w:r w:rsidRPr="00AE2862">
        <w:rPr>
          <w:rFonts w:ascii="Times New Roman" w:hAnsi="Times New Roman" w:cs="Times New Roman"/>
          <w:sz w:val="24"/>
          <w:szCs w:val="24"/>
        </w:rPr>
        <w:t>Фопель</w:t>
      </w:r>
      <w:proofErr w:type="spellEnd"/>
      <w:r w:rsidRPr="00AE2862">
        <w:rPr>
          <w:rFonts w:ascii="Times New Roman" w:hAnsi="Times New Roman" w:cs="Times New Roman"/>
          <w:sz w:val="24"/>
          <w:szCs w:val="24"/>
        </w:rPr>
        <w:t xml:space="preserve"> К. Как научить детей сотрудничать? Психологические игры и упражнения - практическое пособие для педагогов и школьных психологов. </w:t>
      </w:r>
    </w:p>
    <w:p w:rsidR="00861339" w:rsidRDefault="00861339"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9059A5" w:rsidRDefault="009059A5" w:rsidP="00B25C06">
      <w:pPr>
        <w:shd w:val="clear" w:color="auto" w:fill="FFFFFF"/>
        <w:spacing w:line="276" w:lineRule="auto"/>
        <w:jc w:val="center"/>
      </w:pPr>
    </w:p>
    <w:p w:rsidR="009059A5" w:rsidRDefault="009059A5" w:rsidP="00B25C06">
      <w:pPr>
        <w:shd w:val="clear" w:color="auto" w:fill="FFFFFF"/>
        <w:spacing w:line="276" w:lineRule="auto"/>
        <w:jc w:val="center"/>
      </w:pPr>
    </w:p>
    <w:p w:rsidR="009059A5" w:rsidRDefault="009059A5" w:rsidP="00B25C06">
      <w:pPr>
        <w:shd w:val="clear" w:color="auto" w:fill="FFFFFF"/>
        <w:spacing w:line="276" w:lineRule="auto"/>
        <w:jc w:val="center"/>
      </w:pPr>
    </w:p>
    <w:p w:rsidR="009059A5" w:rsidRDefault="009059A5" w:rsidP="00B25C06">
      <w:pPr>
        <w:shd w:val="clear" w:color="auto" w:fill="FFFFFF"/>
        <w:spacing w:line="276" w:lineRule="auto"/>
        <w:jc w:val="center"/>
      </w:pPr>
    </w:p>
    <w:p w:rsidR="009059A5" w:rsidRDefault="009059A5" w:rsidP="00B25C06">
      <w:pPr>
        <w:shd w:val="clear" w:color="auto" w:fill="FFFFFF"/>
        <w:spacing w:line="276" w:lineRule="auto"/>
        <w:jc w:val="center"/>
      </w:pPr>
    </w:p>
    <w:p w:rsidR="009059A5" w:rsidRDefault="009059A5" w:rsidP="00B25C06">
      <w:pPr>
        <w:shd w:val="clear" w:color="auto" w:fill="FFFFFF"/>
        <w:spacing w:line="276" w:lineRule="auto"/>
        <w:jc w:val="center"/>
      </w:pPr>
    </w:p>
    <w:p w:rsidR="009059A5" w:rsidRDefault="009059A5" w:rsidP="00B25C06">
      <w:pPr>
        <w:shd w:val="clear" w:color="auto" w:fill="FFFFFF"/>
        <w:spacing w:line="276" w:lineRule="auto"/>
        <w:jc w:val="center"/>
      </w:pPr>
    </w:p>
    <w:p w:rsidR="004A1556" w:rsidRDefault="004A1556" w:rsidP="00B25C06">
      <w:pPr>
        <w:shd w:val="clear" w:color="auto" w:fill="FFFFFF"/>
        <w:spacing w:line="276" w:lineRule="auto"/>
        <w:jc w:val="center"/>
      </w:pPr>
    </w:p>
    <w:p w:rsidR="004A1556" w:rsidRDefault="004A1556" w:rsidP="00B25C06">
      <w:pPr>
        <w:shd w:val="clear" w:color="auto" w:fill="FFFFFF"/>
        <w:spacing w:line="276" w:lineRule="auto"/>
        <w:jc w:val="center"/>
      </w:pPr>
    </w:p>
    <w:p w:rsidR="004A1556" w:rsidRDefault="004A1556" w:rsidP="00B25C06">
      <w:pPr>
        <w:shd w:val="clear" w:color="auto" w:fill="FFFFFF"/>
        <w:spacing w:line="276" w:lineRule="auto"/>
        <w:jc w:val="center"/>
      </w:pPr>
    </w:p>
    <w:p w:rsidR="002E4882" w:rsidRDefault="002E4882" w:rsidP="00B25C06">
      <w:pPr>
        <w:shd w:val="clear" w:color="auto" w:fill="FFFFFF"/>
        <w:spacing w:line="276" w:lineRule="auto"/>
        <w:jc w:val="center"/>
      </w:pPr>
      <w:r>
        <w:t>Лист внесения изменения</w:t>
      </w:r>
    </w:p>
    <w:tbl>
      <w:tblPr>
        <w:tblStyle w:val="a3"/>
        <w:tblW w:w="0" w:type="auto"/>
        <w:tblLook w:val="04A0"/>
      </w:tblPr>
      <w:tblGrid>
        <w:gridCol w:w="800"/>
        <w:gridCol w:w="1151"/>
        <w:gridCol w:w="3831"/>
        <w:gridCol w:w="1881"/>
        <w:gridCol w:w="1907"/>
      </w:tblGrid>
      <w:tr w:rsidR="002E4882" w:rsidTr="009059A5">
        <w:tc>
          <w:tcPr>
            <w:tcW w:w="800" w:type="dxa"/>
          </w:tcPr>
          <w:p w:rsidR="002E4882" w:rsidRDefault="002E4882" w:rsidP="00B25C06">
            <w:pPr>
              <w:spacing w:line="276" w:lineRule="auto"/>
              <w:jc w:val="center"/>
            </w:pPr>
            <w:r>
              <w:t>№ урока</w:t>
            </w:r>
          </w:p>
        </w:tc>
        <w:tc>
          <w:tcPr>
            <w:tcW w:w="1151" w:type="dxa"/>
          </w:tcPr>
          <w:p w:rsidR="002E4882" w:rsidRDefault="002E4882" w:rsidP="00B25C06">
            <w:pPr>
              <w:spacing w:line="276" w:lineRule="auto"/>
              <w:jc w:val="center"/>
            </w:pPr>
            <w:r>
              <w:t>Дата</w:t>
            </w:r>
          </w:p>
        </w:tc>
        <w:tc>
          <w:tcPr>
            <w:tcW w:w="3831" w:type="dxa"/>
          </w:tcPr>
          <w:p w:rsidR="002E4882" w:rsidRDefault="002E4882" w:rsidP="00B25C06">
            <w:pPr>
              <w:spacing w:line="276" w:lineRule="auto"/>
              <w:jc w:val="center"/>
            </w:pPr>
            <w:r>
              <w:t>Тема урока</w:t>
            </w:r>
          </w:p>
        </w:tc>
        <w:tc>
          <w:tcPr>
            <w:tcW w:w="1881" w:type="dxa"/>
          </w:tcPr>
          <w:p w:rsidR="002E4882" w:rsidRDefault="002E4882" w:rsidP="00B25C06">
            <w:pPr>
              <w:spacing w:line="276" w:lineRule="auto"/>
              <w:jc w:val="center"/>
            </w:pPr>
            <w:r>
              <w:t>Содержание изменения</w:t>
            </w:r>
          </w:p>
        </w:tc>
        <w:tc>
          <w:tcPr>
            <w:tcW w:w="1907" w:type="dxa"/>
          </w:tcPr>
          <w:p w:rsidR="002E4882" w:rsidRDefault="00AC5A87" w:rsidP="00B25C06">
            <w:pPr>
              <w:spacing w:line="276" w:lineRule="auto"/>
              <w:jc w:val="center"/>
            </w:pPr>
            <w:r>
              <w:t>Основание изменений</w:t>
            </w:r>
          </w:p>
        </w:tc>
      </w:tr>
      <w:tr w:rsidR="002E4882" w:rsidTr="009059A5">
        <w:tc>
          <w:tcPr>
            <w:tcW w:w="800" w:type="dxa"/>
          </w:tcPr>
          <w:p w:rsidR="002E4882" w:rsidRDefault="00AC5A87" w:rsidP="00B25C06">
            <w:pPr>
              <w:spacing w:line="276" w:lineRule="auto"/>
              <w:jc w:val="center"/>
            </w:pPr>
            <w:r>
              <w:t>28-29</w:t>
            </w:r>
          </w:p>
        </w:tc>
        <w:tc>
          <w:tcPr>
            <w:tcW w:w="1151" w:type="dxa"/>
          </w:tcPr>
          <w:p w:rsidR="002E4882" w:rsidRDefault="00AC5A87" w:rsidP="00B25C06">
            <w:pPr>
              <w:spacing w:line="276" w:lineRule="auto"/>
              <w:jc w:val="center"/>
            </w:pPr>
            <w:r>
              <w:t>20.04.20</w:t>
            </w:r>
          </w:p>
        </w:tc>
        <w:tc>
          <w:tcPr>
            <w:tcW w:w="3831" w:type="dxa"/>
          </w:tcPr>
          <w:p w:rsidR="002E4882" w:rsidRDefault="00AC5A87" w:rsidP="00AC5A87">
            <w:pPr>
              <w:spacing w:line="276" w:lineRule="auto"/>
              <w:rPr>
                <w:sz w:val="22"/>
                <w:szCs w:val="22"/>
              </w:rPr>
            </w:pPr>
            <w:r>
              <w:t xml:space="preserve">1. </w:t>
            </w:r>
            <w:r w:rsidRPr="00524172">
              <w:rPr>
                <w:sz w:val="22"/>
                <w:szCs w:val="22"/>
              </w:rPr>
              <w:t>Упражнения на развитие произвольного внимания, установление закономерностей. «Грамматическая арифметика», «Найди слова в слове», «Найди лишнее слово», «Какой фигуры не хватает?», «</w:t>
            </w:r>
            <w:proofErr w:type="gramStart"/>
            <w:r w:rsidRPr="00524172">
              <w:rPr>
                <w:sz w:val="22"/>
                <w:szCs w:val="22"/>
              </w:rPr>
              <w:t>Нарисуй</w:t>
            </w:r>
            <w:proofErr w:type="gramEnd"/>
            <w:r w:rsidRPr="00524172">
              <w:rPr>
                <w:sz w:val="22"/>
                <w:szCs w:val="22"/>
              </w:rPr>
              <w:t xml:space="preserve"> такай же </w:t>
            </w:r>
            <w:r w:rsidRPr="00524172">
              <w:rPr>
                <w:sz w:val="22"/>
                <w:szCs w:val="22"/>
              </w:rPr>
              <w:lastRenderedPageBreak/>
              <w:t>вертолёт, но в зеркальном отражении».</w:t>
            </w:r>
          </w:p>
          <w:p w:rsidR="00AC5A87" w:rsidRPr="00524172" w:rsidRDefault="00AC5A87" w:rsidP="00AC5A87">
            <w:r>
              <w:rPr>
                <w:sz w:val="22"/>
                <w:szCs w:val="22"/>
              </w:rPr>
              <w:t xml:space="preserve">2. </w:t>
            </w:r>
            <w:r w:rsidRPr="00524172">
              <w:rPr>
                <w:sz w:val="22"/>
                <w:szCs w:val="22"/>
              </w:rPr>
              <w:t xml:space="preserve">Упражнения на развитие памяти, внимания, мышления. </w:t>
            </w:r>
          </w:p>
          <w:p w:rsidR="00AC5A87" w:rsidRDefault="00AC5A87" w:rsidP="00AC5A87">
            <w:pPr>
              <w:spacing w:line="276" w:lineRule="auto"/>
            </w:pPr>
            <w:r w:rsidRPr="00524172">
              <w:rPr>
                <w:sz w:val="22"/>
                <w:szCs w:val="22"/>
              </w:rPr>
              <w:t>«Найди животное», «Расставь знаки», «Проведи аналогию», «Какой фигуры не хватает?», «Нарисуй такую же змею»</w:t>
            </w:r>
          </w:p>
        </w:tc>
        <w:tc>
          <w:tcPr>
            <w:tcW w:w="1881" w:type="dxa"/>
          </w:tcPr>
          <w:p w:rsidR="002E4882" w:rsidRDefault="00AC5A87" w:rsidP="00AC5A87">
            <w:pPr>
              <w:spacing w:line="276" w:lineRule="auto"/>
            </w:pPr>
            <w:r>
              <w:lastRenderedPageBreak/>
              <w:t>Объединение двух тем</w:t>
            </w:r>
          </w:p>
        </w:tc>
        <w:tc>
          <w:tcPr>
            <w:tcW w:w="1907" w:type="dxa"/>
          </w:tcPr>
          <w:p w:rsidR="002E4882" w:rsidRPr="009059A5" w:rsidRDefault="00AC5A87" w:rsidP="00AC5A87">
            <w:pPr>
              <w:spacing w:line="276" w:lineRule="auto"/>
              <w:rPr>
                <w:sz w:val="22"/>
                <w:szCs w:val="22"/>
              </w:rPr>
            </w:pPr>
            <w:r w:rsidRPr="009059A5">
              <w:rPr>
                <w:rFonts w:eastAsia="Calibri"/>
                <w:sz w:val="22"/>
                <w:szCs w:val="22"/>
              </w:rPr>
              <w:t xml:space="preserve">Календарный учебный график МБОУ «Гальбштадтская СОШ» на 2019-2020 учебный год (приказ от 05 </w:t>
            </w:r>
            <w:r w:rsidRPr="009059A5">
              <w:rPr>
                <w:rFonts w:eastAsia="Calibri"/>
                <w:sz w:val="22"/>
                <w:szCs w:val="22"/>
              </w:rPr>
              <w:lastRenderedPageBreak/>
              <w:t>августа 2019г. №146)</w:t>
            </w:r>
          </w:p>
        </w:tc>
      </w:tr>
      <w:tr w:rsidR="002E4882" w:rsidTr="009059A5">
        <w:tc>
          <w:tcPr>
            <w:tcW w:w="800" w:type="dxa"/>
          </w:tcPr>
          <w:p w:rsidR="002E4882" w:rsidRDefault="00AC5A87" w:rsidP="00B25C06">
            <w:pPr>
              <w:spacing w:line="276" w:lineRule="auto"/>
              <w:jc w:val="center"/>
            </w:pPr>
            <w:r>
              <w:lastRenderedPageBreak/>
              <w:t>30-31</w:t>
            </w:r>
          </w:p>
        </w:tc>
        <w:tc>
          <w:tcPr>
            <w:tcW w:w="1151" w:type="dxa"/>
          </w:tcPr>
          <w:p w:rsidR="002E4882" w:rsidRDefault="00AC5A87" w:rsidP="00B25C06">
            <w:pPr>
              <w:spacing w:line="276" w:lineRule="auto"/>
              <w:jc w:val="center"/>
            </w:pPr>
            <w:r>
              <w:t>27.04.20</w:t>
            </w:r>
          </w:p>
        </w:tc>
        <w:tc>
          <w:tcPr>
            <w:tcW w:w="3831" w:type="dxa"/>
          </w:tcPr>
          <w:p w:rsidR="00AC5A87" w:rsidRPr="00524172" w:rsidRDefault="00AC5A87" w:rsidP="00AC5A87">
            <w:r>
              <w:t xml:space="preserve">1. </w:t>
            </w:r>
            <w:r w:rsidRPr="00524172">
              <w:rPr>
                <w:sz w:val="22"/>
                <w:szCs w:val="22"/>
              </w:rPr>
              <w:t xml:space="preserve">Упражнения на развитие вербально – логического мышления. </w:t>
            </w:r>
          </w:p>
          <w:p w:rsidR="002E4882" w:rsidRDefault="00AC5A87" w:rsidP="00AC5A87">
            <w:pPr>
              <w:spacing w:line="276" w:lineRule="auto"/>
              <w:rPr>
                <w:sz w:val="22"/>
                <w:szCs w:val="22"/>
              </w:rPr>
            </w:pPr>
            <w:r w:rsidRPr="00524172">
              <w:rPr>
                <w:sz w:val="22"/>
                <w:szCs w:val="22"/>
              </w:rPr>
              <w:t>«Проведи аналогию», «Расставь знаки», «Закончи выражения», «Какой фигуры не  хватает?», «Нарисуй такого же жирафа, только в зеркальном отражении»</w:t>
            </w:r>
          </w:p>
          <w:p w:rsidR="00AC5A87" w:rsidRPr="00524172" w:rsidRDefault="00AC5A87" w:rsidP="00AC5A87">
            <w:r>
              <w:rPr>
                <w:sz w:val="22"/>
                <w:szCs w:val="22"/>
              </w:rPr>
              <w:t xml:space="preserve">2. </w:t>
            </w:r>
            <w:r w:rsidRPr="00524172">
              <w:rPr>
                <w:sz w:val="22"/>
                <w:szCs w:val="22"/>
              </w:rPr>
              <w:t xml:space="preserve">Упражнения на развитие произвольной сферы, пространственных представлений, установление связей. </w:t>
            </w:r>
          </w:p>
          <w:p w:rsidR="00AC5A87" w:rsidRDefault="00AC5A87" w:rsidP="00AC5A87">
            <w:pPr>
              <w:spacing w:line="276" w:lineRule="auto"/>
            </w:pPr>
            <w:r w:rsidRPr="00524172">
              <w:rPr>
                <w:sz w:val="22"/>
                <w:szCs w:val="22"/>
              </w:rPr>
              <w:t>«Вставь недостающее слово», «Какой фигуры не хватает?», «Проведи аналогию», «Составь цепочку слов», «Нарисуй такую же голову лошади, но в зеркальном отражении».</w:t>
            </w:r>
          </w:p>
        </w:tc>
        <w:tc>
          <w:tcPr>
            <w:tcW w:w="1881" w:type="dxa"/>
          </w:tcPr>
          <w:p w:rsidR="002E4882" w:rsidRDefault="00AC5A87" w:rsidP="00B25C06">
            <w:pPr>
              <w:spacing w:line="276" w:lineRule="auto"/>
              <w:jc w:val="center"/>
            </w:pPr>
            <w:r>
              <w:t>Объединение двух тем</w:t>
            </w:r>
          </w:p>
        </w:tc>
        <w:tc>
          <w:tcPr>
            <w:tcW w:w="1907" w:type="dxa"/>
          </w:tcPr>
          <w:p w:rsidR="002E4882" w:rsidRPr="009059A5" w:rsidRDefault="00AC5A87" w:rsidP="00AC5A87">
            <w:pPr>
              <w:spacing w:line="276" w:lineRule="auto"/>
              <w:rPr>
                <w:sz w:val="22"/>
                <w:szCs w:val="22"/>
              </w:rPr>
            </w:pPr>
            <w:r w:rsidRPr="009059A5">
              <w:rPr>
                <w:rFonts w:eastAsia="Calibri"/>
                <w:sz w:val="22"/>
                <w:szCs w:val="22"/>
              </w:rPr>
              <w:t>Календарный учебный график МБОУ «Гальбштадтская СОШ» на 2019-2020 учебный год (приказ от 05 августа 2019г. №146)</w:t>
            </w:r>
          </w:p>
        </w:tc>
      </w:tr>
      <w:tr w:rsidR="002E4882" w:rsidTr="009059A5">
        <w:tc>
          <w:tcPr>
            <w:tcW w:w="800" w:type="dxa"/>
          </w:tcPr>
          <w:p w:rsidR="002E4882" w:rsidRDefault="00AC5A87" w:rsidP="00B25C06">
            <w:pPr>
              <w:spacing w:line="276" w:lineRule="auto"/>
              <w:jc w:val="center"/>
            </w:pPr>
            <w:r>
              <w:t>32-33</w:t>
            </w:r>
          </w:p>
        </w:tc>
        <w:tc>
          <w:tcPr>
            <w:tcW w:w="1151" w:type="dxa"/>
          </w:tcPr>
          <w:p w:rsidR="002E4882" w:rsidRDefault="00AC5A87" w:rsidP="00B25C06">
            <w:pPr>
              <w:spacing w:line="276" w:lineRule="auto"/>
              <w:jc w:val="center"/>
            </w:pPr>
            <w:r>
              <w:t>18.05.20</w:t>
            </w:r>
          </w:p>
        </w:tc>
        <w:tc>
          <w:tcPr>
            <w:tcW w:w="3831" w:type="dxa"/>
          </w:tcPr>
          <w:p w:rsidR="002E4882" w:rsidRDefault="00AC5A87" w:rsidP="009059A5">
            <w:pPr>
              <w:spacing w:line="276" w:lineRule="auto"/>
              <w:rPr>
                <w:sz w:val="22"/>
                <w:szCs w:val="22"/>
              </w:rPr>
            </w:pPr>
            <w:r>
              <w:rPr>
                <w:sz w:val="22"/>
                <w:szCs w:val="22"/>
              </w:rPr>
              <w:t xml:space="preserve">1. </w:t>
            </w:r>
            <w:r w:rsidRPr="00524172">
              <w:rPr>
                <w:sz w:val="22"/>
                <w:szCs w:val="22"/>
              </w:rPr>
              <w:t>Упражнения на развитие зрительной памяти. «Развивай зрительную память», «Найди общее название», «Нарисуй по клеточкам», «Восстанови рассказ».</w:t>
            </w:r>
          </w:p>
          <w:p w:rsidR="00AC5A87" w:rsidRDefault="00AC5A87" w:rsidP="009059A5">
            <w:pPr>
              <w:spacing w:line="276" w:lineRule="auto"/>
            </w:pPr>
            <w:r>
              <w:rPr>
                <w:sz w:val="22"/>
                <w:szCs w:val="22"/>
              </w:rPr>
              <w:t xml:space="preserve">2. </w:t>
            </w:r>
            <w:r w:rsidRPr="00524172">
              <w:rPr>
                <w:sz w:val="22"/>
                <w:szCs w:val="22"/>
              </w:rPr>
              <w:t>Итоговая диагностика</w:t>
            </w:r>
          </w:p>
        </w:tc>
        <w:tc>
          <w:tcPr>
            <w:tcW w:w="1881" w:type="dxa"/>
          </w:tcPr>
          <w:p w:rsidR="002E4882" w:rsidRDefault="009059A5" w:rsidP="00B25C06">
            <w:pPr>
              <w:spacing w:line="276" w:lineRule="auto"/>
              <w:jc w:val="center"/>
            </w:pPr>
            <w:r>
              <w:t>Объединение двух тем</w:t>
            </w:r>
          </w:p>
        </w:tc>
        <w:tc>
          <w:tcPr>
            <w:tcW w:w="1907" w:type="dxa"/>
          </w:tcPr>
          <w:p w:rsidR="002E4882" w:rsidRPr="009059A5" w:rsidRDefault="009059A5" w:rsidP="009059A5">
            <w:pPr>
              <w:spacing w:line="276" w:lineRule="auto"/>
              <w:rPr>
                <w:sz w:val="22"/>
                <w:szCs w:val="22"/>
              </w:rPr>
            </w:pPr>
            <w:r w:rsidRPr="009059A5">
              <w:rPr>
                <w:rFonts w:eastAsia="Calibri"/>
                <w:sz w:val="22"/>
                <w:szCs w:val="22"/>
              </w:rPr>
              <w:t>Календарный учебный график МБОУ «Гальбштадтская СОШ» на 2019-2020 учебный год (приказ от 05 августа 2019г. №146)</w:t>
            </w:r>
          </w:p>
        </w:tc>
      </w:tr>
      <w:tr w:rsidR="002E4882" w:rsidTr="009059A5">
        <w:tc>
          <w:tcPr>
            <w:tcW w:w="800" w:type="dxa"/>
          </w:tcPr>
          <w:p w:rsidR="002E4882" w:rsidRDefault="009059A5" w:rsidP="00B25C06">
            <w:pPr>
              <w:spacing w:line="276" w:lineRule="auto"/>
              <w:jc w:val="center"/>
            </w:pPr>
            <w:r>
              <w:t>34-35</w:t>
            </w:r>
          </w:p>
        </w:tc>
        <w:tc>
          <w:tcPr>
            <w:tcW w:w="1151" w:type="dxa"/>
          </w:tcPr>
          <w:p w:rsidR="002E4882" w:rsidRDefault="009059A5" w:rsidP="00B25C06">
            <w:pPr>
              <w:spacing w:line="276" w:lineRule="auto"/>
              <w:jc w:val="center"/>
            </w:pPr>
            <w:r>
              <w:t>25.05.20</w:t>
            </w:r>
          </w:p>
        </w:tc>
        <w:tc>
          <w:tcPr>
            <w:tcW w:w="3831" w:type="dxa"/>
          </w:tcPr>
          <w:p w:rsidR="002E4882" w:rsidRDefault="009059A5" w:rsidP="009059A5">
            <w:pPr>
              <w:spacing w:line="276" w:lineRule="auto"/>
              <w:rPr>
                <w:sz w:val="22"/>
                <w:szCs w:val="22"/>
              </w:rPr>
            </w:pPr>
            <w:r>
              <w:t xml:space="preserve">1. </w:t>
            </w:r>
            <w:r>
              <w:rPr>
                <w:sz w:val="22"/>
                <w:szCs w:val="22"/>
              </w:rPr>
              <w:t xml:space="preserve"> </w:t>
            </w:r>
            <w:r w:rsidRPr="00524172">
              <w:rPr>
                <w:sz w:val="22"/>
                <w:szCs w:val="22"/>
              </w:rPr>
              <w:t>Итоговая диагностика</w:t>
            </w:r>
          </w:p>
          <w:p w:rsidR="009059A5" w:rsidRDefault="009059A5" w:rsidP="009059A5">
            <w:pPr>
              <w:spacing w:line="276" w:lineRule="auto"/>
            </w:pPr>
            <w:r>
              <w:rPr>
                <w:sz w:val="22"/>
                <w:szCs w:val="22"/>
              </w:rPr>
              <w:t xml:space="preserve">2. </w:t>
            </w:r>
            <w:r w:rsidRPr="00524172">
              <w:rPr>
                <w:sz w:val="22"/>
                <w:szCs w:val="22"/>
              </w:rPr>
              <w:t xml:space="preserve">Итоговое занятие </w:t>
            </w:r>
            <w:proofErr w:type="gramStart"/>
            <w:r w:rsidRPr="00524172">
              <w:rPr>
                <w:sz w:val="22"/>
                <w:szCs w:val="22"/>
              </w:rPr>
              <w:t xml:space="preserve">( </w:t>
            </w:r>
            <w:proofErr w:type="gramEnd"/>
            <w:r w:rsidRPr="00524172">
              <w:rPr>
                <w:sz w:val="22"/>
                <w:szCs w:val="22"/>
              </w:rPr>
              <w:t>игра «Весёлая викторина»)</w:t>
            </w:r>
          </w:p>
        </w:tc>
        <w:tc>
          <w:tcPr>
            <w:tcW w:w="1881" w:type="dxa"/>
          </w:tcPr>
          <w:p w:rsidR="002E4882" w:rsidRDefault="009059A5" w:rsidP="00B25C06">
            <w:pPr>
              <w:spacing w:line="276" w:lineRule="auto"/>
              <w:jc w:val="center"/>
            </w:pPr>
            <w:r>
              <w:t>Объединение двух тем</w:t>
            </w:r>
          </w:p>
        </w:tc>
        <w:tc>
          <w:tcPr>
            <w:tcW w:w="1907" w:type="dxa"/>
          </w:tcPr>
          <w:p w:rsidR="002E4882" w:rsidRPr="009059A5" w:rsidRDefault="009059A5" w:rsidP="009059A5">
            <w:pPr>
              <w:spacing w:line="276" w:lineRule="auto"/>
              <w:rPr>
                <w:sz w:val="22"/>
                <w:szCs w:val="22"/>
              </w:rPr>
            </w:pPr>
            <w:r w:rsidRPr="009059A5">
              <w:rPr>
                <w:rFonts w:eastAsia="Calibri"/>
                <w:sz w:val="22"/>
                <w:szCs w:val="22"/>
              </w:rPr>
              <w:t>Календарный учебный график МБОУ «Гальбштадтская СОШ» на 2019-2020 учебный год (приказ от 05 августа 2019г. №146)</w:t>
            </w:r>
          </w:p>
        </w:tc>
      </w:tr>
      <w:tr w:rsidR="002E4882" w:rsidTr="009059A5">
        <w:tc>
          <w:tcPr>
            <w:tcW w:w="800" w:type="dxa"/>
          </w:tcPr>
          <w:p w:rsidR="002E4882" w:rsidRDefault="002E4882" w:rsidP="00B25C06">
            <w:pPr>
              <w:spacing w:line="276" w:lineRule="auto"/>
              <w:jc w:val="center"/>
            </w:pPr>
          </w:p>
        </w:tc>
        <w:tc>
          <w:tcPr>
            <w:tcW w:w="1151" w:type="dxa"/>
          </w:tcPr>
          <w:p w:rsidR="002E4882" w:rsidRDefault="002E4882" w:rsidP="00B25C06">
            <w:pPr>
              <w:spacing w:line="276" w:lineRule="auto"/>
              <w:jc w:val="center"/>
            </w:pPr>
          </w:p>
        </w:tc>
        <w:tc>
          <w:tcPr>
            <w:tcW w:w="3831" w:type="dxa"/>
          </w:tcPr>
          <w:p w:rsidR="002E4882" w:rsidRDefault="002E4882" w:rsidP="00B25C06">
            <w:pPr>
              <w:spacing w:line="276" w:lineRule="auto"/>
              <w:jc w:val="center"/>
            </w:pPr>
          </w:p>
        </w:tc>
        <w:tc>
          <w:tcPr>
            <w:tcW w:w="1881" w:type="dxa"/>
          </w:tcPr>
          <w:p w:rsidR="002E4882" w:rsidRDefault="002E4882" w:rsidP="00B25C06">
            <w:pPr>
              <w:spacing w:line="276" w:lineRule="auto"/>
              <w:jc w:val="center"/>
            </w:pPr>
          </w:p>
        </w:tc>
        <w:tc>
          <w:tcPr>
            <w:tcW w:w="1907" w:type="dxa"/>
          </w:tcPr>
          <w:p w:rsidR="002E4882" w:rsidRDefault="002E4882" w:rsidP="00B25C06">
            <w:pPr>
              <w:spacing w:line="276" w:lineRule="auto"/>
              <w:jc w:val="center"/>
            </w:pPr>
          </w:p>
        </w:tc>
      </w:tr>
      <w:tr w:rsidR="002E4882" w:rsidTr="009059A5">
        <w:tc>
          <w:tcPr>
            <w:tcW w:w="800" w:type="dxa"/>
          </w:tcPr>
          <w:p w:rsidR="002E4882" w:rsidRDefault="002E4882" w:rsidP="00B25C06">
            <w:pPr>
              <w:spacing w:line="276" w:lineRule="auto"/>
              <w:jc w:val="center"/>
            </w:pPr>
          </w:p>
        </w:tc>
        <w:tc>
          <w:tcPr>
            <w:tcW w:w="1151" w:type="dxa"/>
          </w:tcPr>
          <w:p w:rsidR="002E4882" w:rsidRDefault="002E4882" w:rsidP="00B25C06">
            <w:pPr>
              <w:spacing w:line="276" w:lineRule="auto"/>
              <w:jc w:val="center"/>
            </w:pPr>
          </w:p>
        </w:tc>
        <w:tc>
          <w:tcPr>
            <w:tcW w:w="3831" w:type="dxa"/>
          </w:tcPr>
          <w:p w:rsidR="002E4882" w:rsidRDefault="002E4882" w:rsidP="00B25C06">
            <w:pPr>
              <w:spacing w:line="276" w:lineRule="auto"/>
              <w:jc w:val="center"/>
            </w:pPr>
          </w:p>
        </w:tc>
        <w:tc>
          <w:tcPr>
            <w:tcW w:w="1881" w:type="dxa"/>
          </w:tcPr>
          <w:p w:rsidR="002E4882" w:rsidRDefault="002E4882" w:rsidP="00B25C06">
            <w:pPr>
              <w:spacing w:line="276" w:lineRule="auto"/>
              <w:jc w:val="center"/>
            </w:pPr>
          </w:p>
        </w:tc>
        <w:tc>
          <w:tcPr>
            <w:tcW w:w="1907" w:type="dxa"/>
          </w:tcPr>
          <w:p w:rsidR="002E4882" w:rsidRDefault="002E4882" w:rsidP="00B25C06">
            <w:pPr>
              <w:spacing w:line="276" w:lineRule="auto"/>
              <w:jc w:val="center"/>
            </w:pPr>
          </w:p>
        </w:tc>
      </w:tr>
      <w:tr w:rsidR="009059A5" w:rsidTr="009059A5">
        <w:tc>
          <w:tcPr>
            <w:tcW w:w="800" w:type="dxa"/>
          </w:tcPr>
          <w:p w:rsidR="009059A5" w:rsidRDefault="009059A5" w:rsidP="00B25C06">
            <w:pPr>
              <w:spacing w:line="276" w:lineRule="auto"/>
              <w:jc w:val="center"/>
            </w:pPr>
          </w:p>
        </w:tc>
        <w:tc>
          <w:tcPr>
            <w:tcW w:w="1151" w:type="dxa"/>
          </w:tcPr>
          <w:p w:rsidR="009059A5" w:rsidRDefault="009059A5" w:rsidP="00B25C06">
            <w:pPr>
              <w:spacing w:line="276" w:lineRule="auto"/>
              <w:jc w:val="center"/>
            </w:pPr>
          </w:p>
        </w:tc>
        <w:tc>
          <w:tcPr>
            <w:tcW w:w="3831" w:type="dxa"/>
          </w:tcPr>
          <w:p w:rsidR="009059A5" w:rsidRDefault="009059A5" w:rsidP="00B25C06">
            <w:pPr>
              <w:spacing w:line="276" w:lineRule="auto"/>
              <w:jc w:val="center"/>
            </w:pPr>
          </w:p>
        </w:tc>
        <w:tc>
          <w:tcPr>
            <w:tcW w:w="1881" w:type="dxa"/>
          </w:tcPr>
          <w:p w:rsidR="009059A5" w:rsidRDefault="009059A5" w:rsidP="00B25C06">
            <w:pPr>
              <w:spacing w:line="276" w:lineRule="auto"/>
              <w:jc w:val="center"/>
            </w:pPr>
          </w:p>
        </w:tc>
        <w:tc>
          <w:tcPr>
            <w:tcW w:w="1907" w:type="dxa"/>
          </w:tcPr>
          <w:p w:rsidR="009059A5" w:rsidRDefault="009059A5" w:rsidP="00B25C06">
            <w:pPr>
              <w:spacing w:line="276" w:lineRule="auto"/>
              <w:jc w:val="center"/>
            </w:pPr>
          </w:p>
        </w:tc>
      </w:tr>
      <w:tr w:rsidR="009059A5" w:rsidTr="009059A5">
        <w:tc>
          <w:tcPr>
            <w:tcW w:w="800" w:type="dxa"/>
          </w:tcPr>
          <w:p w:rsidR="009059A5" w:rsidRDefault="009059A5" w:rsidP="00B25C06">
            <w:pPr>
              <w:spacing w:line="276" w:lineRule="auto"/>
              <w:jc w:val="center"/>
            </w:pPr>
          </w:p>
        </w:tc>
        <w:tc>
          <w:tcPr>
            <w:tcW w:w="1151" w:type="dxa"/>
          </w:tcPr>
          <w:p w:rsidR="009059A5" w:rsidRDefault="009059A5" w:rsidP="00B25C06">
            <w:pPr>
              <w:spacing w:line="276" w:lineRule="auto"/>
              <w:jc w:val="center"/>
            </w:pPr>
          </w:p>
        </w:tc>
        <w:tc>
          <w:tcPr>
            <w:tcW w:w="3831" w:type="dxa"/>
          </w:tcPr>
          <w:p w:rsidR="009059A5" w:rsidRDefault="009059A5" w:rsidP="00B25C06">
            <w:pPr>
              <w:spacing w:line="276" w:lineRule="auto"/>
              <w:jc w:val="center"/>
            </w:pPr>
          </w:p>
        </w:tc>
        <w:tc>
          <w:tcPr>
            <w:tcW w:w="1881" w:type="dxa"/>
          </w:tcPr>
          <w:p w:rsidR="009059A5" w:rsidRDefault="009059A5" w:rsidP="00B25C06">
            <w:pPr>
              <w:spacing w:line="276" w:lineRule="auto"/>
              <w:jc w:val="center"/>
            </w:pPr>
          </w:p>
        </w:tc>
        <w:tc>
          <w:tcPr>
            <w:tcW w:w="1907" w:type="dxa"/>
          </w:tcPr>
          <w:p w:rsidR="009059A5" w:rsidRDefault="009059A5" w:rsidP="00B25C06">
            <w:pPr>
              <w:spacing w:line="276" w:lineRule="auto"/>
              <w:jc w:val="center"/>
            </w:pPr>
          </w:p>
        </w:tc>
      </w:tr>
      <w:tr w:rsidR="009059A5" w:rsidTr="009059A5">
        <w:tc>
          <w:tcPr>
            <w:tcW w:w="800" w:type="dxa"/>
          </w:tcPr>
          <w:p w:rsidR="009059A5" w:rsidRDefault="009059A5" w:rsidP="00B25C06">
            <w:pPr>
              <w:spacing w:line="276" w:lineRule="auto"/>
              <w:jc w:val="center"/>
            </w:pPr>
          </w:p>
        </w:tc>
        <w:tc>
          <w:tcPr>
            <w:tcW w:w="1151" w:type="dxa"/>
          </w:tcPr>
          <w:p w:rsidR="009059A5" w:rsidRDefault="009059A5" w:rsidP="00B25C06">
            <w:pPr>
              <w:spacing w:line="276" w:lineRule="auto"/>
              <w:jc w:val="center"/>
            </w:pPr>
          </w:p>
        </w:tc>
        <w:tc>
          <w:tcPr>
            <w:tcW w:w="3831" w:type="dxa"/>
          </w:tcPr>
          <w:p w:rsidR="009059A5" w:rsidRDefault="009059A5" w:rsidP="00B25C06">
            <w:pPr>
              <w:spacing w:line="276" w:lineRule="auto"/>
              <w:jc w:val="center"/>
            </w:pPr>
          </w:p>
        </w:tc>
        <w:tc>
          <w:tcPr>
            <w:tcW w:w="1881" w:type="dxa"/>
          </w:tcPr>
          <w:p w:rsidR="009059A5" w:rsidRDefault="009059A5" w:rsidP="00B25C06">
            <w:pPr>
              <w:spacing w:line="276" w:lineRule="auto"/>
              <w:jc w:val="center"/>
            </w:pPr>
          </w:p>
        </w:tc>
        <w:tc>
          <w:tcPr>
            <w:tcW w:w="1907" w:type="dxa"/>
          </w:tcPr>
          <w:p w:rsidR="009059A5" w:rsidRDefault="009059A5" w:rsidP="00B25C06">
            <w:pPr>
              <w:spacing w:line="276" w:lineRule="auto"/>
              <w:jc w:val="center"/>
            </w:pPr>
          </w:p>
        </w:tc>
      </w:tr>
      <w:tr w:rsidR="009059A5" w:rsidTr="009059A5">
        <w:tc>
          <w:tcPr>
            <w:tcW w:w="800" w:type="dxa"/>
          </w:tcPr>
          <w:p w:rsidR="009059A5" w:rsidRDefault="009059A5" w:rsidP="00B25C06">
            <w:pPr>
              <w:spacing w:line="276" w:lineRule="auto"/>
              <w:jc w:val="center"/>
            </w:pPr>
          </w:p>
        </w:tc>
        <w:tc>
          <w:tcPr>
            <w:tcW w:w="1151" w:type="dxa"/>
          </w:tcPr>
          <w:p w:rsidR="009059A5" w:rsidRDefault="009059A5" w:rsidP="00B25C06">
            <w:pPr>
              <w:spacing w:line="276" w:lineRule="auto"/>
              <w:jc w:val="center"/>
            </w:pPr>
          </w:p>
        </w:tc>
        <w:tc>
          <w:tcPr>
            <w:tcW w:w="3831" w:type="dxa"/>
          </w:tcPr>
          <w:p w:rsidR="009059A5" w:rsidRDefault="009059A5" w:rsidP="00B25C06">
            <w:pPr>
              <w:spacing w:line="276" w:lineRule="auto"/>
              <w:jc w:val="center"/>
            </w:pPr>
          </w:p>
        </w:tc>
        <w:tc>
          <w:tcPr>
            <w:tcW w:w="1881" w:type="dxa"/>
          </w:tcPr>
          <w:p w:rsidR="009059A5" w:rsidRDefault="009059A5" w:rsidP="00B25C06">
            <w:pPr>
              <w:spacing w:line="276" w:lineRule="auto"/>
              <w:jc w:val="center"/>
            </w:pPr>
          </w:p>
        </w:tc>
        <w:tc>
          <w:tcPr>
            <w:tcW w:w="1907" w:type="dxa"/>
          </w:tcPr>
          <w:p w:rsidR="009059A5" w:rsidRDefault="009059A5" w:rsidP="00B25C06">
            <w:pPr>
              <w:spacing w:line="276" w:lineRule="auto"/>
              <w:jc w:val="center"/>
            </w:pPr>
          </w:p>
        </w:tc>
      </w:tr>
      <w:tr w:rsidR="002E4882" w:rsidTr="009059A5">
        <w:tc>
          <w:tcPr>
            <w:tcW w:w="800" w:type="dxa"/>
          </w:tcPr>
          <w:p w:rsidR="002E4882" w:rsidRDefault="002E4882" w:rsidP="00B25C06">
            <w:pPr>
              <w:spacing w:line="276" w:lineRule="auto"/>
              <w:jc w:val="center"/>
            </w:pPr>
          </w:p>
        </w:tc>
        <w:tc>
          <w:tcPr>
            <w:tcW w:w="1151" w:type="dxa"/>
          </w:tcPr>
          <w:p w:rsidR="002E4882" w:rsidRDefault="002E4882" w:rsidP="00B25C06">
            <w:pPr>
              <w:spacing w:line="276" w:lineRule="auto"/>
              <w:jc w:val="center"/>
            </w:pPr>
          </w:p>
        </w:tc>
        <w:tc>
          <w:tcPr>
            <w:tcW w:w="3831" w:type="dxa"/>
          </w:tcPr>
          <w:p w:rsidR="002E4882" w:rsidRDefault="002E4882" w:rsidP="00B25C06">
            <w:pPr>
              <w:spacing w:line="276" w:lineRule="auto"/>
              <w:jc w:val="center"/>
            </w:pPr>
          </w:p>
        </w:tc>
        <w:tc>
          <w:tcPr>
            <w:tcW w:w="1881" w:type="dxa"/>
          </w:tcPr>
          <w:p w:rsidR="002E4882" w:rsidRDefault="002E4882" w:rsidP="00B25C06">
            <w:pPr>
              <w:spacing w:line="276" w:lineRule="auto"/>
              <w:jc w:val="center"/>
            </w:pPr>
          </w:p>
        </w:tc>
        <w:tc>
          <w:tcPr>
            <w:tcW w:w="1907" w:type="dxa"/>
          </w:tcPr>
          <w:p w:rsidR="002E4882" w:rsidRDefault="002E4882" w:rsidP="00B25C06">
            <w:pPr>
              <w:spacing w:line="276" w:lineRule="auto"/>
              <w:jc w:val="center"/>
            </w:pPr>
          </w:p>
        </w:tc>
      </w:tr>
    </w:tbl>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1140BB" w:rsidRDefault="001140BB">
      <w:pPr>
        <w:spacing w:after="200" w:line="276" w:lineRule="auto"/>
      </w:pPr>
      <w:r>
        <w:br w:type="page"/>
      </w:r>
    </w:p>
    <w:p w:rsidR="001140BB" w:rsidRPr="00A11392" w:rsidRDefault="001140BB" w:rsidP="001140BB">
      <w:pPr>
        <w:jc w:val="center"/>
        <w:rPr>
          <w:b/>
        </w:rPr>
      </w:pPr>
      <w:r w:rsidRPr="00A11392">
        <w:rPr>
          <w:b/>
        </w:rPr>
        <w:lastRenderedPageBreak/>
        <w:t xml:space="preserve">Лист </w:t>
      </w:r>
    </w:p>
    <w:p w:rsidR="001140BB" w:rsidRPr="00A11392" w:rsidRDefault="001140BB" w:rsidP="001140BB">
      <w:pPr>
        <w:jc w:val="center"/>
        <w:rPr>
          <w:b/>
        </w:rPr>
      </w:pPr>
      <w:r w:rsidRPr="00A11392">
        <w:rPr>
          <w:b/>
        </w:rPr>
        <w:t>экспертизы рабочей программы учебного предмета, курса</w:t>
      </w:r>
    </w:p>
    <w:p w:rsidR="001140BB" w:rsidRPr="00A11392" w:rsidRDefault="001140BB" w:rsidP="001140BB">
      <w:r w:rsidRPr="00A11392">
        <w:t>Учебный предмет</w:t>
      </w:r>
      <w:r>
        <w:t xml:space="preserve"> </w:t>
      </w:r>
      <w:proofErr w:type="spellStart"/>
      <w:r w:rsidRPr="00A11392">
        <w:t>_</w:t>
      </w:r>
      <w:r>
        <w:rPr>
          <w:u w:val="single"/>
        </w:rPr>
        <w:t>Идивидуально</w:t>
      </w:r>
      <w:proofErr w:type="spellEnd"/>
      <w:r>
        <w:rPr>
          <w:u w:val="single"/>
        </w:rPr>
        <w:t xml:space="preserve"> групповые занятия</w:t>
      </w:r>
      <w:r w:rsidRPr="00A11392">
        <w:t>,      ___</w:t>
      </w:r>
      <w:r>
        <w:rPr>
          <w:u w:val="single"/>
        </w:rPr>
        <w:t>5</w:t>
      </w:r>
      <w:r w:rsidRPr="00A11392">
        <w:t>____класс</w:t>
      </w:r>
    </w:p>
    <w:p w:rsidR="001140BB" w:rsidRPr="00A11392" w:rsidRDefault="001140BB" w:rsidP="001140BB">
      <w:r w:rsidRPr="00A11392">
        <w:t>Составитель программы</w:t>
      </w:r>
      <w:r>
        <w:t xml:space="preserve"> </w:t>
      </w:r>
      <w:proofErr w:type="spellStart"/>
      <w:r w:rsidRPr="00A11392">
        <w:t>__</w:t>
      </w:r>
      <w:r w:rsidRPr="00A11392">
        <w:rPr>
          <w:u w:val="single"/>
        </w:rPr>
        <w:t>Иокерс</w:t>
      </w:r>
      <w:proofErr w:type="spellEnd"/>
      <w:r w:rsidRPr="00A11392">
        <w:rPr>
          <w:u w:val="single"/>
        </w:rPr>
        <w:t xml:space="preserve"> Марина </w:t>
      </w:r>
      <w:r>
        <w:rPr>
          <w:u w:val="single"/>
        </w:rPr>
        <w:t>Вл</w:t>
      </w:r>
      <w:r w:rsidRPr="00A11392">
        <w:rPr>
          <w:u w:val="single"/>
        </w:rPr>
        <w:t>адимировна</w:t>
      </w:r>
      <w:r>
        <w:t>___________________________</w:t>
      </w:r>
    </w:p>
    <w:p w:rsidR="001140BB" w:rsidRPr="00A11392" w:rsidRDefault="001140BB" w:rsidP="001140BB">
      <w:r w:rsidRPr="00A11392">
        <w:t>Эксперт:______________________________________________________________________</w:t>
      </w:r>
    </w:p>
    <w:p w:rsidR="001140BB" w:rsidRPr="00A11392" w:rsidRDefault="001140BB" w:rsidP="001140BB">
      <w:r w:rsidRPr="00A11392">
        <w:t>Дата заполнения:     _______________________20__г.</w:t>
      </w:r>
    </w:p>
    <w:tbl>
      <w:tblPr>
        <w:tblStyle w:val="a3"/>
        <w:tblW w:w="5629" w:type="pct"/>
        <w:tblInd w:w="-743" w:type="dxa"/>
        <w:tblLayout w:type="fixed"/>
        <w:tblLook w:val="04A0"/>
      </w:tblPr>
      <w:tblGrid>
        <w:gridCol w:w="575"/>
        <w:gridCol w:w="5805"/>
        <w:gridCol w:w="1700"/>
        <w:gridCol w:w="2694"/>
      </w:tblGrid>
      <w:tr w:rsidR="001140BB" w:rsidRPr="001140BB" w:rsidTr="001140BB">
        <w:trPr>
          <w:trHeight w:val="934"/>
        </w:trPr>
        <w:tc>
          <w:tcPr>
            <w:tcW w:w="267" w:type="pct"/>
            <w:vAlign w:val="center"/>
          </w:tcPr>
          <w:p w:rsidR="001140BB" w:rsidRPr="001140BB" w:rsidRDefault="001140BB" w:rsidP="00921A54">
            <w:pPr>
              <w:jc w:val="center"/>
              <w:rPr>
                <w:b/>
                <w:sz w:val="22"/>
                <w:szCs w:val="22"/>
              </w:rPr>
            </w:pPr>
            <w:r w:rsidRPr="001140BB">
              <w:rPr>
                <w:b/>
                <w:sz w:val="22"/>
                <w:szCs w:val="22"/>
              </w:rPr>
              <w:t>№</w:t>
            </w:r>
          </w:p>
        </w:tc>
        <w:tc>
          <w:tcPr>
            <w:tcW w:w="2694" w:type="pct"/>
            <w:vAlign w:val="center"/>
          </w:tcPr>
          <w:p w:rsidR="001140BB" w:rsidRPr="001140BB" w:rsidRDefault="001140BB" w:rsidP="00921A54">
            <w:pPr>
              <w:jc w:val="center"/>
              <w:rPr>
                <w:b/>
                <w:sz w:val="22"/>
                <w:szCs w:val="22"/>
              </w:rPr>
            </w:pPr>
            <w:r w:rsidRPr="001140BB">
              <w:rPr>
                <w:b/>
                <w:sz w:val="22"/>
                <w:szCs w:val="22"/>
              </w:rPr>
              <w:t>Критерии и показатели</w:t>
            </w:r>
          </w:p>
        </w:tc>
        <w:tc>
          <w:tcPr>
            <w:tcW w:w="789" w:type="pct"/>
            <w:vAlign w:val="center"/>
          </w:tcPr>
          <w:p w:rsidR="001140BB" w:rsidRPr="001140BB" w:rsidRDefault="001140BB" w:rsidP="00921A54">
            <w:pPr>
              <w:jc w:val="center"/>
              <w:rPr>
                <w:b/>
                <w:sz w:val="22"/>
                <w:szCs w:val="22"/>
              </w:rPr>
            </w:pPr>
            <w:r w:rsidRPr="001140BB">
              <w:rPr>
                <w:b/>
                <w:sz w:val="22"/>
                <w:szCs w:val="22"/>
              </w:rPr>
              <w:t>Выраженность критерия</w:t>
            </w:r>
          </w:p>
          <w:p w:rsidR="001140BB" w:rsidRPr="001140BB" w:rsidRDefault="001140BB" w:rsidP="00921A54">
            <w:pPr>
              <w:jc w:val="center"/>
              <w:rPr>
                <w:b/>
                <w:sz w:val="22"/>
                <w:szCs w:val="22"/>
              </w:rPr>
            </w:pPr>
            <w:r w:rsidRPr="001140BB">
              <w:rPr>
                <w:b/>
                <w:sz w:val="22"/>
                <w:szCs w:val="22"/>
              </w:rPr>
              <w:t>есть</w:t>
            </w:r>
            <w:proofErr w:type="gramStart"/>
            <w:r w:rsidRPr="001140BB">
              <w:rPr>
                <w:b/>
                <w:sz w:val="22"/>
                <w:szCs w:val="22"/>
              </w:rPr>
              <w:t xml:space="preserve"> (+),  </w:t>
            </w:r>
            <w:proofErr w:type="gramEnd"/>
          </w:p>
          <w:p w:rsidR="001140BB" w:rsidRPr="001140BB" w:rsidRDefault="001140BB" w:rsidP="00921A54">
            <w:pPr>
              <w:jc w:val="center"/>
              <w:rPr>
                <w:b/>
                <w:sz w:val="22"/>
                <w:szCs w:val="22"/>
              </w:rPr>
            </w:pPr>
            <w:r w:rsidRPr="001140BB">
              <w:rPr>
                <w:b/>
                <w:sz w:val="22"/>
                <w:szCs w:val="22"/>
              </w:rPr>
              <w:t>нет</w:t>
            </w:r>
            <w:proofErr w:type="gramStart"/>
            <w:r w:rsidRPr="001140BB">
              <w:rPr>
                <w:b/>
                <w:sz w:val="22"/>
                <w:szCs w:val="22"/>
              </w:rPr>
              <w:t xml:space="preserve"> (-)</w:t>
            </w:r>
            <w:proofErr w:type="gramEnd"/>
          </w:p>
        </w:tc>
        <w:tc>
          <w:tcPr>
            <w:tcW w:w="1250" w:type="pct"/>
            <w:vAlign w:val="center"/>
          </w:tcPr>
          <w:p w:rsidR="001140BB" w:rsidRPr="001140BB" w:rsidRDefault="001140BB" w:rsidP="00921A54">
            <w:pPr>
              <w:jc w:val="center"/>
              <w:rPr>
                <w:b/>
                <w:sz w:val="22"/>
                <w:szCs w:val="22"/>
              </w:rPr>
            </w:pPr>
            <w:r w:rsidRPr="001140BB">
              <w:rPr>
                <w:b/>
                <w:sz w:val="22"/>
                <w:szCs w:val="22"/>
              </w:rPr>
              <w:t>Комментарий эксперта</w:t>
            </w:r>
          </w:p>
          <w:p w:rsidR="001140BB" w:rsidRPr="001140BB" w:rsidRDefault="001140BB" w:rsidP="00921A54">
            <w:pPr>
              <w:jc w:val="center"/>
              <w:rPr>
                <w:b/>
                <w:sz w:val="22"/>
                <w:szCs w:val="22"/>
              </w:rPr>
            </w:pPr>
            <w:r w:rsidRPr="001140BB">
              <w:rPr>
                <w:b/>
                <w:sz w:val="22"/>
                <w:szCs w:val="22"/>
              </w:rPr>
              <w:t>(при показателе «нет»)</w:t>
            </w:r>
          </w:p>
        </w:tc>
      </w:tr>
      <w:tr w:rsidR="001140BB" w:rsidRPr="001140BB" w:rsidTr="001140BB">
        <w:tc>
          <w:tcPr>
            <w:tcW w:w="5000" w:type="pct"/>
            <w:gridSpan w:val="4"/>
            <w:vAlign w:val="center"/>
          </w:tcPr>
          <w:p w:rsidR="001140BB" w:rsidRPr="001140BB" w:rsidRDefault="001140BB" w:rsidP="001140BB">
            <w:pPr>
              <w:pStyle w:val="a7"/>
              <w:widowControl w:val="0"/>
              <w:numPr>
                <w:ilvl w:val="0"/>
                <w:numId w:val="17"/>
              </w:numPr>
              <w:spacing w:after="0" w:line="240" w:lineRule="auto"/>
              <w:jc w:val="center"/>
              <w:rPr>
                <w:rFonts w:ascii="Times New Roman" w:hAnsi="Times New Roman" w:cs="Times New Roman"/>
              </w:rPr>
            </w:pPr>
            <w:r w:rsidRPr="001140BB">
              <w:rPr>
                <w:rFonts w:ascii="Times New Roman" w:hAnsi="Times New Roman" w:cs="Times New Roman"/>
              </w:rPr>
              <w:t xml:space="preserve"> Полнота структурных компонентов рабочей программы</w:t>
            </w:r>
          </w:p>
        </w:tc>
      </w:tr>
      <w:tr w:rsidR="001140BB" w:rsidRPr="001140BB" w:rsidTr="001140BB">
        <w:tc>
          <w:tcPr>
            <w:tcW w:w="267" w:type="pct"/>
            <w:vAlign w:val="center"/>
          </w:tcPr>
          <w:p w:rsidR="001140BB" w:rsidRPr="001140BB" w:rsidRDefault="001140BB" w:rsidP="00921A54">
            <w:pPr>
              <w:jc w:val="center"/>
              <w:rPr>
                <w:sz w:val="22"/>
                <w:szCs w:val="22"/>
              </w:rPr>
            </w:pPr>
            <w:r w:rsidRPr="001140BB">
              <w:rPr>
                <w:sz w:val="22"/>
                <w:szCs w:val="22"/>
              </w:rPr>
              <w:t>1.1</w:t>
            </w:r>
          </w:p>
        </w:tc>
        <w:tc>
          <w:tcPr>
            <w:tcW w:w="2694" w:type="pct"/>
          </w:tcPr>
          <w:p w:rsidR="001140BB" w:rsidRPr="001140BB" w:rsidRDefault="001140BB" w:rsidP="00921A54">
            <w:pPr>
              <w:ind w:left="-45" w:firstLine="45"/>
              <w:jc w:val="both"/>
              <w:rPr>
                <w:sz w:val="22"/>
                <w:szCs w:val="22"/>
              </w:rPr>
            </w:pPr>
            <w:r w:rsidRPr="001140BB">
              <w:rPr>
                <w:sz w:val="22"/>
                <w:szCs w:val="22"/>
              </w:rPr>
              <w:t>Титульный лист</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r w:rsidR="001140BB" w:rsidRPr="001140BB" w:rsidTr="001140BB">
        <w:tc>
          <w:tcPr>
            <w:tcW w:w="267" w:type="pct"/>
            <w:vAlign w:val="center"/>
          </w:tcPr>
          <w:p w:rsidR="001140BB" w:rsidRPr="001140BB" w:rsidRDefault="001140BB" w:rsidP="001140BB">
            <w:pPr>
              <w:jc w:val="center"/>
              <w:rPr>
                <w:sz w:val="22"/>
                <w:szCs w:val="22"/>
              </w:rPr>
            </w:pPr>
            <w:r w:rsidRPr="001140BB">
              <w:rPr>
                <w:sz w:val="22"/>
                <w:szCs w:val="22"/>
              </w:rPr>
              <w:t>1.2</w:t>
            </w:r>
          </w:p>
        </w:tc>
        <w:tc>
          <w:tcPr>
            <w:tcW w:w="2694" w:type="pct"/>
          </w:tcPr>
          <w:p w:rsidR="001140BB" w:rsidRPr="001140BB" w:rsidRDefault="001140BB" w:rsidP="00921A54">
            <w:pPr>
              <w:ind w:left="-45" w:firstLine="45"/>
              <w:jc w:val="both"/>
              <w:rPr>
                <w:sz w:val="22"/>
                <w:szCs w:val="22"/>
              </w:rPr>
            </w:pPr>
            <w:r w:rsidRPr="001140BB">
              <w:rPr>
                <w:sz w:val="22"/>
                <w:szCs w:val="22"/>
              </w:rPr>
              <w:t>Пояснительная записка</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r w:rsidR="001140BB" w:rsidRPr="001140BB" w:rsidTr="001140BB">
        <w:tc>
          <w:tcPr>
            <w:tcW w:w="267" w:type="pct"/>
            <w:vAlign w:val="center"/>
          </w:tcPr>
          <w:p w:rsidR="001140BB" w:rsidRPr="001140BB" w:rsidRDefault="001140BB" w:rsidP="00921A54">
            <w:pPr>
              <w:jc w:val="center"/>
              <w:rPr>
                <w:sz w:val="22"/>
                <w:szCs w:val="22"/>
              </w:rPr>
            </w:pPr>
            <w:r w:rsidRPr="001140BB">
              <w:rPr>
                <w:sz w:val="22"/>
                <w:szCs w:val="22"/>
              </w:rPr>
              <w:t>1.3.</w:t>
            </w:r>
          </w:p>
        </w:tc>
        <w:tc>
          <w:tcPr>
            <w:tcW w:w="2694" w:type="pct"/>
          </w:tcPr>
          <w:p w:rsidR="001140BB" w:rsidRPr="001140BB" w:rsidRDefault="001140BB" w:rsidP="00921A54">
            <w:pPr>
              <w:ind w:left="-45" w:firstLine="45"/>
              <w:jc w:val="both"/>
              <w:rPr>
                <w:sz w:val="22"/>
                <w:szCs w:val="22"/>
              </w:rPr>
            </w:pPr>
            <w:r w:rsidRPr="001140BB">
              <w:rPr>
                <w:sz w:val="22"/>
                <w:szCs w:val="22"/>
              </w:rPr>
              <w:t>Планируемые результаты освоения учебного предмета, курса</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r w:rsidR="001140BB" w:rsidRPr="001140BB" w:rsidTr="001140BB">
        <w:tc>
          <w:tcPr>
            <w:tcW w:w="267" w:type="pct"/>
            <w:vAlign w:val="center"/>
          </w:tcPr>
          <w:p w:rsidR="001140BB" w:rsidRPr="001140BB" w:rsidRDefault="001140BB" w:rsidP="001140BB">
            <w:pPr>
              <w:jc w:val="center"/>
              <w:rPr>
                <w:sz w:val="22"/>
                <w:szCs w:val="22"/>
              </w:rPr>
            </w:pPr>
            <w:r w:rsidRPr="001140BB">
              <w:rPr>
                <w:sz w:val="22"/>
                <w:szCs w:val="22"/>
              </w:rPr>
              <w:t>1.4</w:t>
            </w:r>
          </w:p>
        </w:tc>
        <w:tc>
          <w:tcPr>
            <w:tcW w:w="2694" w:type="pct"/>
          </w:tcPr>
          <w:p w:rsidR="001140BB" w:rsidRPr="001140BB" w:rsidRDefault="001140BB" w:rsidP="00921A54">
            <w:pPr>
              <w:ind w:left="-45" w:firstLine="45"/>
              <w:jc w:val="both"/>
              <w:rPr>
                <w:sz w:val="22"/>
                <w:szCs w:val="22"/>
              </w:rPr>
            </w:pPr>
            <w:r w:rsidRPr="001140BB">
              <w:rPr>
                <w:sz w:val="22"/>
                <w:szCs w:val="22"/>
              </w:rPr>
              <w:t xml:space="preserve">Содержание </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r w:rsidR="001140BB" w:rsidRPr="001140BB" w:rsidTr="001140BB">
        <w:tc>
          <w:tcPr>
            <w:tcW w:w="267" w:type="pct"/>
            <w:vAlign w:val="center"/>
          </w:tcPr>
          <w:p w:rsidR="001140BB" w:rsidRPr="001140BB" w:rsidRDefault="001140BB" w:rsidP="001140BB">
            <w:pPr>
              <w:jc w:val="center"/>
              <w:rPr>
                <w:sz w:val="22"/>
                <w:szCs w:val="22"/>
              </w:rPr>
            </w:pPr>
            <w:r w:rsidRPr="001140BB">
              <w:rPr>
                <w:sz w:val="22"/>
                <w:szCs w:val="22"/>
              </w:rPr>
              <w:t>1.5</w:t>
            </w:r>
          </w:p>
        </w:tc>
        <w:tc>
          <w:tcPr>
            <w:tcW w:w="2694" w:type="pct"/>
          </w:tcPr>
          <w:p w:rsidR="001140BB" w:rsidRPr="001140BB" w:rsidRDefault="001140BB" w:rsidP="00921A54">
            <w:pPr>
              <w:ind w:left="-45" w:firstLine="45"/>
              <w:jc w:val="both"/>
              <w:rPr>
                <w:sz w:val="22"/>
                <w:szCs w:val="22"/>
              </w:rPr>
            </w:pPr>
            <w:r w:rsidRPr="001140BB">
              <w:rPr>
                <w:sz w:val="22"/>
                <w:szCs w:val="22"/>
              </w:rPr>
              <w:t>Календарно-тематический план</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r w:rsidR="001140BB" w:rsidRPr="001140BB" w:rsidTr="001140BB">
        <w:tc>
          <w:tcPr>
            <w:tcW w:w="267" w:type="pct"/>
            <w:vAlign w:val="center"/>
          </w:tcPr>
          <w:p w:rsidR="001140BB" w:rsidRPr="001140BB" w:rsidRDefault="001140BB" w:rsidP="001140BB">
            <w:pPr>
              <w:jc w:val="center"/>
              <w:rPr>
                <w:sz w:val="22"/>
                <w:szCs w:val="22"/>
              </w:rPr>
            </w:pPr>
            <w:r w:rsidRPr="001140BB">
              <w:rPr>
                <w:sz w:val="22"/>
                <w:szCs w:val="22"/>
              </w:rPr>
              <w:t>1.6</w:t>
            </w:r>
          </w:p>
        </w:tc>
        <w:tc>
          <w:tcPr>
            <w:tcW w:w="2694" w:type="pct"/>
          </w:tcPr>
          <w:p w:rsidR="001140BB" w:rsidRPr="001140BB" w:rsidRDefault="001140BB" w:rsidP="00921A54">
            <w:pPr>
              <w:ind w:left="-45" w:firstLine="45"/>
              <w:jc w:val="both"/>
              <w:rPr>
                <w:sz w:val="22"/>
                <w:szCs w:val="22"/>
              </w:rPr>
            </w:pPr>
            <w:r w:rsidRPr="001140BB">
              <w:rPr>
                <w:sz w:val="22"/>
                <w:szCs w:val="22"/>
              </w:rPr>
              <w:t>Лист внесения изменений в РП</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r w:rsidR="001140BB" w:rsidRPr="001140BB" w:rsidTr="001140BB">
        <w:tc>
          <w:tcPr>
            <w:tcW w:w="5000" w:type="pct"/>
            <w:gridSpan w:val="4"/>
            <w:vAlign w:val="center"/>
          </w:tcPr>
          <w:p w:rsidR="001140BB" w:rsidRPr="001140BB" w:rsidRDefault="001140BB" w:rsidP="001140BB">
            <w:pPr>
              <w:pStyle w:val="a7"/>
              <w:widowControl w:val="0"/>
              <w:numPr>
                <w:ilvl w:val="0"/>
                <w:numId w:val="17"/>
              </w:numPr>
              <w:spacing w:after="0" w:line="240" w:lineRule="auto"/>
              <w:jc w:val="center"/>
              <w:rPr>
                <w:rFonts w:ascii="Times New Roman" w:hAnsi="Times New Roman" w:cs="Times New Roman"/>
              </w:rPr>
            </w:pPr>
            <w:r w:rsidRPr="001140BB">
              <w:rPr>
                <w:rFonts w:ascii="Times New Roman" w:hAnsi="Times New Roman" w:cs="Times New Roman"/>
              </w:rPr>
              <w:t>Качество пояснительной записки рабочей программы</w:t>
            </w:r>
          </w:p>
        </w:tc>
      </w:tr>
      <w:tr w:rsidR="001140BB" w:rsidRPr="001140BB" w:rsidTr="001140BB">
        <w:tc>
          <w:tcPr>
            <w:tcW w:w="267" w:type="pct"/>
            <w:vAlign w:val="center"/>
          </w:tcPr>
          <w:p w:rsidR="001140BB" w:rsidRPr="001140BB" w:rsidRDefault="001140BB" w:rsidP="00921A54">
            <w:pPr>
              <w:jc w:val="center"/>
              <w:rPr>
                <w:sz w:val="22"/>
                <w:szCs w:val="22"/>
              </w:rPr>
            </w:pPr>
            <w:r w:rsidRPr="001140BB">
              <w:rPr>
                <w:sz w:val="22"/>
                <w:szCs w:val="22"/>
              </w:rPr>
              <w:t>2.1.</w:t>
            </w:r>
          </w:p>
        </w:tc>
        <w:tc>
          <w:tcPr>
            <w:tcW w:w="2694" w:type="pct"/>
          </w:tcPr>
          <w:p w:rsidR="001140BB" w:rsidRPr="001140BB" w:rsidRDefault="001140BB" w:rsidP="00921A54">
            <w:pPr>
              <w:ind w:left="-45"/>
              <w:jc w:val="both"/>
              <w:rPr>
                <w:sz w:val="22"/>
                <w:szCs w:val="22"/>
              </w:rPr>
            </w:pPr>
            <w:r w:rsidRPr="001140BB">
              <w:rPr>
                <w:sz w:val="22"/>
                <w:szCs w:val="22"/>
              </w:rPr>
              <w:t>Отражает полный перечень нормативных документов и материалов, на основе которых составлена рабочая программа:</w:t>
            </w:r>
          </w:p>
          <w:p w:rsidR="001140BB" w:rsidRPr="001140BB" w:rsidRDefault="001140BB" w:rsidP="001140BB">
            <w:pPr>
              <w:pStyle w:val="a7"/>
              <w:widowControl w:val="0"/>
              <w:numPr>
                <w:ilvl w:val="0"/>
                <w:numId w:val="16"/>
              </w:numPr>
              <w:spacing w:after="0" w:line="240" w:lineRule="auto"/>
              <w:ind w:left="522" w:hanging="283"/>
              <w:jc w:val="both"/>
              <w:rPr>
                <w:rFonts w:ascii="Times New Roman" w:hAnsi="Times New Roman" w:cs="Times New Roman"/>
              </w:rPr>
            </w:pPr>
            <w:r w:rsidRPr="001140BB">
              <w:rPr>
                <w:rFonts w:ascii="Times New Roman" w:hAnsi="Times New Roman" w:cs="Times New Roman"/>
              </w:rPr>
              <w:t xml:space="preserve">ФГОС НОО, ФГОС  ООО, </w:t>
            </w:r>
            <w:proofErr w:type="spellStart"/>
            <w:r w:rsidRPr="001140BB">
              <w:rPr>
                <w:rFonts w:ascii="Times New Roman" w:hAnsi="Times New Roman" w:cs="Times New Roman"/>
              </w:rPr>
              <w:t>ФкГОС</w:t>
            </w:r>
            <w:proofErr w:type="spellEnd"/>
          </w:p>
          <w:p w:rsidR="001140BB" w:rsidRPr="001140BB" w:rsidRDefault="001140BB" w:rsidP="001140BB">
            <w:pPr>
              <w:pStyle w:val="a7"/>
              <w:widowControl w:val="0"/>
              <w:numPr>
                <w:ilvl w:val="0"/>
                <w:numId w:val="16"/>
              </w:numPr>
              <w:spacing w:after="0" w:line="240" w:lineRule="auto"/>
              <w:ind w:left="522" w:hanging="283"/>
              <w:jc w:val="both"/>
              <w:rPr>
                <w:rFonts w:ascii="Times New Roman" w:hAnsi="Times New Roman" w:cs="Times New Roman"/>
              </w:rPr>
            </w:pPr>
            <w:r w:rsidRPr="001140BB">
              <w:rPr>
                <w:rFonts w:ascii="Times New Roman" w:hAnsi="Times New Roman" w:cs="Times New Roman"/>
              </w:rPr>
              <w:t>основная образовательная программа школы (целевой компонент, программа развития УУД);</w:t>
            </w:r>
          </w:p>
          <w:p w:rsidR="001140BB" w:rsidRPr="001140BB" w:rsidRDefault="001140BB" w:rsidP="001140BB">
            <w:pPr>
              <w:pStyle w:val="a7"/>
              <w:widowControl w:val="0"/>
              <w:numPr>
                <w:ilvl w:val="0"/>
                <w:numId w:val="16"/>
              </w:numPr>
              <w:spacing w:after="0" w:line="240" w:lineRule="auto"/>
              <w:ind w:left="522" w:hanging="283"/>
              <w:jc w:val="both"/>
              <w:rPr>
                <w:rFonts w:ascii="Times New Roman" w:hAnsi="Times New Roman" w:cs="Times New Roman"/>
              </w:rPr>
            </w:pPr>
            <w:r w:rsidRPr="001140BB">
              <w:rPr>
                <w:rFonts w:ascii="Times New Roman" w:hAnsi="Times New Roman" w:cs="Times New Roman"/>
              </w:rPr>
              <w:t>учебный план НОО, ООО МБОУ «Гальбштадтская СОШ»;</w:t>
            </w:r>
          </w:p>
          <w:p w:rsidR="001140BB" w:rsidRPr="001140BB" w:rsidRDefault="001140BB" w:rsidP="001140BB">
            <w:pPr>
              <w:pStyle w:val="a7"/>
              <w:widowControl w:val="0"/>
              <w:numPr>
                <w:ilvl w:val="0"/>
                <w:numId w:val="16"/>
              </w:numPr>
              <w:spacing w:after="0" w:line="240" w:lineRule="auto"/>
              <w:ind w:left="522" w:hanging="283"/>
              <w:jc w:val="both"/>
              <w:rPr>
                <w:rFonts w:ascii="Times New Roman" w:hAnsi="Times New Roman" w:cs="Times New Roman"/>
              </w:rPr>
            </w:pPr>
            <w:r w:rsidRPr="001140BB">
              <w:rPr>
                <w:rFonts w:ascii="Times New Roman" w:hAnsi="Times New Roman" w:cs="Times New Roman"/>
              </w:rPr>
              <w:t>положение о рабочей программе в школе;</w:t>
            </w:r>
          </w:p>
          <w:p w:rsidR="001140BB" w:rsidRPr="001140BB" w:rsidRDefault="001140BB" w:rsidP="001140BB">
            <w:pPr>
              <w:pStyle w:val="a7"/>
              <w:widowControl w:val="0"/>
              <w:numPr>
                <w:ilvl w:val="0"/>
                <w:numId w:val="16"/>
              </w:numPr>
              <w:spacing w:after="0" w:line="240" w:lineRule="auto"/>
              <w:ind w:left="522" w:hanging="283"/>
              <w:jc w:val="both"/>
              <w:rPr>
                <w:rFonts w:ascii="Times New Roman" w:hAnsi="Times New Roman" w:cs="Times New Roman"/>
              </w:rPr>
            </w:pPr>
            <w:r w:rsidRPr="001140BB">
              <w:rPr>
                <w:rFonts w:ascii="Times New Roman" w:hAnsi="Times New Roman" w:cs="Times New Roman"/>
              </w:rPr>
              <w:t>примерная программа по учебному предмету;</w:t>
            </w:r>
          </w:p>
          <w:p w:rsidR="001140BB" w:rsidRPr="001140BB" w:rsidRDefault="001140BB" w:rsidP="001140BB">
            <w:pPr>
              <w:pStyle w:val="a7"/>
              <w:widowControl w:val="0"/>
              <w:numPr>
                <w:ilvl w:val="0"/>
                <w:numId w:val="16"/>
              </w:numPr>
              <w:spacing w:after="0" w:line="240" w:lineRule="auto"/>
              <w:ind w:left="522" w:hanging="283"/>
              <w:jc w:val="both"/>
              <w:rPr>
                <w:rFonts w:ascii="Times New Roman" w:hAnsi="Times New Roman" w:cs="Times New Roman"/>
              </w:rPr>
            </w:pPr>
            <w:r w:rsidRPr="001140BB">
              <w:rPr>
                <w:rFonts w:ascii="Times New Roman" w:hAnsi="Times New Roman" w:cs="Times New Roman"/>
              </w:rPr>
              <w:t xml:space="preserve"> авторская программа по учебному предмету для соответствующего класса.</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r w:rsidR="001140BB" w:rsidRPr="001140BB" w:rsidTr="001140BB">
        <w:tc>
          <w:tcPr>
            <w:tcW w:w="267" w:type="pct"/>
            <w:vAlign w:val="center"/>
          </w:tcPr>
          <w:p w:rsidR="001140BB" w:rsidRPr="001140BB" w:rsidRDefault="001140BB" w:rsidP="00921A54">
            <w:pPr>
              <w:jc w:val="center"/>
              <w:rPr>
                <w:sz w:val="22"/>
                <w:szCs w:val="22"/>
              </w:rPr>
            </w:pPr>
            <w:r w:rsidRPr="001140BB">
              <w:rPr>
                <w:sz w:val="22"/>
                <w:szCs w:val="22"/>
              </w:rPr>
              <w:t>2.2.</w:t>
            </w:r>
          </w:p>
        </w:tc>
        <w:tc>
          <w:tcPr>
            <w:tcW w:w="2694" w:type="pct"/>
          </w:tcPr>
          <w:p w:rsidR="001140BB" w:rsidRPr="001140BB" w:rsidRDefault="001140BB" w:rsidP="00921A54">
            <w:pPr>
              <w:ind w:left="-45"/>
              <w:jc w:val="both"/>
              <w:rPr>
                <w:sz w:val="22"/>
                <w:szCs w:val="22"/>
              </w:rPr>
            </w:pPr>
            <w:r w:rsidRPr="001140BB">
              <w:rPr>
                <w:sz w:val="22"/>
                <w:szCs w:val="22"/>
              </w:rPr>
              <w:t>Содержит информацию о количестве часов, на которое рассчитана рабочая программа в год, неделю</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r w:rsidR="001140BB" w:rsidRPr="001140BB" w:rsidTr="001140BB">
        <w:tc>
          <w:tcPr>
            <w:tcW w:w="267" w:type="pct"/>
            <w:vAlign w:val="center"/>
          </w:tcPr>
          <w:p w:rsidR="001140BB" w:rsidRPr="001140BB" w:rsidRDefault="001140BB" w:rsidP="00921A54">
            <w:pPr>
              <w:jc w:val="center"/>
              <w:rPr>
                <w:sz w:val="22"/>
                <w:szCs w:val="22"/>
              </w:rPr>
            </w:pPr>
            <w:r w:rsidRPr="001140BB">
              <w:rPr>
                <w:sz w:val="22"/>
                <w:szCs w:val="22"/>
              </w:rPr>
              <w:t>2.3.</w:t>
            </w:r>
          </w:p>
        </w:tc>
        <w:tc>
          <w:tcPr>
            <w:tcW w:w="2694" w:type="pct"/>
          </w:tcPr>
          <w:p w:rsidR="001140BB" w:rsidRPr="001140BB" w:rsidRDefault="001140BB" w:rsidP="00921A54">
            <w:pPr>
              <w:ind w:left="-45"/>
              <w:jc w:val="both"/>
              <w:rPr>
                <w:sz w:val="22"/>
                <w:szCs w:val="22"/>
              </w:rPr>
            </w:pPr>
            <w:r w:rsidRPr="001140BB">
              <w:rPr>
                <w:sz w:val="22"/>
                <w:szCs w:val="22"/>
              </w:rPr>
              <w:t>Указаны библиографические ссылки на все документы и материалы, на основе которых составлена рабочая программа</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r w:rsidR="001140BB" w:rsidRPr="001140BB" w:rsidTr="001140BB">
        <w:tc>
          <w:tcPr>
            <w:tcW w:w="267" w:type="pct"/>
            <w:vAlign w:val="center"/>
          </w:tcPr>
          <w:p w:rsidR="001140BB" w:rsidRPr="001140BB" w:rsidRDefault="001140BB" w:rsidP="00921A54">
            <w:pPr>
              <w:jc w:val="center"/>
              <w:rPr>
                <w:sz w:val="22"/>
                <w:szCs w:val="22"/>
              </w:rPr>
            </w:pPr>
            <w:r w:rsidRPr="001140BB">
              <w:rPr>
                <w:sz w:val="22"/>
                <w:szCs w:val="22"/>
              </w:rPr>
              <w:t>2.4.</w:t>
            </w:r>
          </w:p>
        </w:tc>
        <w:tc>
          <w:tcPr>
            <w:tcW w:w="2694" w:type="pct"/>
          </w:tcPr>
          <w:p w:rsidR="001140BB" w:rsidRPr="001140BB" w:rsidRDefault="001140BB" w:rsidP="00921A54">
            <w:pPr>
              <w:ind w:left="-45"/>
              <w:rPr>
                <w:sz w:val="22"/>
                <w:szCs w:val="22"/>
              </w:rPr>
            </w:pPr>
            <w:r w:rsidRPr="001140BB">
              <w:rPr>
                <w:sz w:val="22"/>
                <w:szCs w:val="22"/>
              </w:rPr>
              <w:t xml:space="preserve"> Цели и задачи изучения предмета в соответствующем классе</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r w:rsidR="001140BB" w:rsidRPr="001140BB" w:rsidTr="001140BB">
        <w:tc>
          <w:tcPr>
            <w:tcW w:w="267" w:type="pct"/>
            <w:vAlign w:val="center"/>
          </w:tcPr>
          <w:p w:rsidR="001140BB" w:rsidRPr="001140BB" w:rsidRDefault="001140BB" w:rsidP="00921A54">
            <w:pPr>
              <w:jc w:val="center"/>
              <w:rPr>
                <w:sz w:val="22"/>
                <w:szCs w:val="22"/>
              </w:rPr>
            </w:pPr>
            <w:r w:rsidRPr="001140BB">
              <w:rPr>
                <w:sz w:val="22"/>
                <w:szCs w:val="22"/>
              </w:rPr>
              <w:t>2.5.</w:t>
            </w:r>
          </w:p>
        </w:tc>
        <w:tc>
          <w:tcPr>
            <w:tcW w:w="2694" w:type="pct"/>
          </w:tcPr>
          <w:p w:rsidR="001140BB" w:rsidRPr="001140BB" w:rsidRDefault="001140BB" w:rsidP="00921A54">
            <w:pPr>
              <w:ind w:left="-45"/>
              <w:rPr>
                <w:sz w:val="22"/>
                <w:szCs w:val="22"/>
              </w:rPr>
            </w:pPr>
            <w:r w:rsidRPr="001140BB">
              <w:rPr>
                <w:sz w:val="22"/>
                <w:szCs w:val="22"/>
              </w:rPr>
              <w:t>Убедительное обоснование в случае, когда РП содержит отступления от авторской программы</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r w:rsidR="001140BB" w:rsidRPr="001140BB" w:rsidTr="001140BB">
        <w:tc>
          <w:tcPr>
            <w:tcW w:w="5000" w:type="pct"/>
            <w:gridSpan w:val="4"/>
            <w:vAlign w:val="center"/>
          </w:tcPr>
          <w:p w:rsidR="001140BB" w:rsidRPr="001140BB" w:rsidRDefault="001140BB" w:rsidP="001140BB">
            <w:pPr>
              <w:pStyle w:val="a7"/>
              <w:widowControl w:val="0"/>
              <w:numPr>
                <w:ilvl w:val="0"/>
                <w:numId w:val="17"/>
              </w:numPr>
              <w:spacing w:after="0" w:line="240" w:lineRule="auto"/>
              <w:jc w:val="center"/>
              <w:rPr>
                <w:rFonts w:ascii="Times New Roman" w:hAnsi="Times New Roman" w:cs="Times New Roman"/>
              </w:rPr>
            </w:pPr>
            <w:r w:rsidRPr="001140BB">
              <w:rPr>
                <w:rFonts w:ascii="Times New Roman" w:hAnsi="Times New Roman" w:cs="Times New Roman"/>
              </w:rPr>
              <w:t>Качество описания планируемых результатов освоения учебного предмета, курса</w:t>
            </w:r>
          </w:p>
        </w:tc>
      </w:tr>
      <w:tr w:rsidR="001140BB" w:rsidRPr="001140BB" w:rsidTr="001140BB">
        <w:tc>
          <w:tcPr>
            <w:tcW w:w="267" w:type="pct"/>
            <w:vAlign w:val="center"/>
          </w:tcPr>
          <w:p w:rsidR="001140BB" w:rsidRPr="001140BB" w:rsidRDefault="001140BB" w:rsidP="00921A54">
            <w:pPr>
              <w:jc w:val="center"/>
              <w:rPr>
                <w:sz w:val="22"/>
                <w:szCs w:val="22"/>
              </w:rPr>
            </w:pPr>
            <w:r w:rsidRPr="001140BB">
              <w:rPr>
                <w:sz w:val="22"/>
                <w:szCs w:val="22"/>
              </w:rPr>
              <w:t>3.1.</w:t>
            </w:r>
          </w:p>
        </w:tc>
        <w:tc>
          <w:tcPr>
            <w:tcW w:w="2694" w:type="pct"/>
          </w:tcPr>
          <w:p w:rsidR="001140BB" w:rsidRPr="001140BB" w:rsidRDefault="001140BB" w:rsidP="00921A54">
            <w:pPr>
              <w:ind w:left="-45"/>
              <w:rPr>
                <w:sz w:val="22"/>
                <w:szCs w:val="22"/>
              </w:rPr>
            </w:pPr>
            <w:r w:rsidRPr="001140BB">
              <w:rPr>
                <w:sz w:val="22"/>
                <w:szCs w:val="22"/>
              </w:rPr>
              <w:t>Планируемые результаты соотносятся с целями и задачами изучения предмета в данном классе</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r w:rsidR="001140BB" w:rsidRPr="001140BB" w:rsidTr="001140BB">
        <w:tc>
          <w:tcPr>
            <w:tcW w:w="267" w:type="pct"/>
            <w:vAlign w:val="center"/>
          </w:tcPr>
          <w:p w:rsidR="001140BB" w:rsidRPr="001140BB" w:rsidRDefault="001140BB" w:rsidP="00921A54">
            <w:pPr>
              <w:jc w:val="center"/>
              <w:rPr>
                <w:sz w:val="22"/>
                <w:szCs w:val="22"/>
              </w:rPr>
            </w:pPr>
            <w:r w:rsidRPr="001140BB">
              <w:rPr>
                <w:sz w:val="22"/>
                <w:szCs w:val="22"/>
              </w:rPr>
              <w:t>3.2.</w:t>
            </w:r>
          </w:p>
        </w:tc>
        <w:tc>
          <w:tcPr>
            <w:tcW w:w="2694" w:type="pct"/>
          </w:tcPr>
          <w:p w:rsidR="001140BB" w:rsidRPr="001140BB" w:rsidRDefault="001140BB" w:rsidP="00921A54">
            <w:pPr>
              <w:ind w:left="-45"/>
              <w:rPr>
                <w:sz w:val="22"/>
                <w:szCs w:val="22"/>
              </w:rPr>
            </w:pPr>
            <w:r w:rsidRPr="001140BB">
              <w:rPr>
                <w:sz w:val="22"/>
                <w:szCs w:val="22"/>
              </w:rPr>
              <w:t>Отражается уровневый подход к достижению планируемых результатов «учение научится», «ученик получит возможность научиться»</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r w:rsidR="001140BB" w:rsidRPr="001140BB" w:rsidTr="001140BB">
        <w:tc>
          <w:tcPr>
            <w:tcW w:w="5000" w:type="pct"/>
            <w:gridSpan w:val="4"/>
            <w:vAlign w:val="center"/>
          </w:tcPr>
          <w:p w:rsidR="001140BB" w:rsidRPr="001140BB" w:rsidRDefault="001140BB" w:rsidP="001140BB">
            <w:pPr>
              <w:pStyle w:val="a7"/>
              <w:widowControl w:val="0"/>
              <w:numPr>
                <w:ilvl w:val="0"/>
                <w:numId w:val="17"/>
              </w:numPr>
              <w:spacing w:after="0" w:line="240" w:lineRule="auto"/>
              <w:jc w:val="center"/>
              <w:rPr>
                <w:rFonts w:ascii="Times New Roman" w:hAnsi="Times New Roman" w:cs="Times New Roman"/>
              </w:rPr>
            </w:pPr>
            <w:r w:rsidRPr="001140BB">
              <w:rPr>
                <w:rFonts w:ascii="Times New Roman" w:hAnsi="Times New Roman" w:cs="Times New Roman"/>
              </w:rPr>
              <w:t>Качество календарно-тематического планирования</w:t>
            </w:r>
          </w:p>
        </w:tc>
      </w:tr>
      <w:tr w:rsidR="001140BB" w:rsidRPr="001140BB" w:rsidTr="001140BB">
        <w:tc>
          <w:tcPr>
            <w:tcW w:w="267" w:type="pct"/>
            <w:vAlign w:val="center"/>
          </w:tcPr>
          <w:p w:rsidR="001140BB" w:rsidRPr="001140BB" w:rsidRDefault="001140BB" w:rsidP="00921A54">
            <w:pPr>
              <w:jc w:val="center"/>
              <w:rPr>
                <w:sz w:val="22"/>
                <w:szCs w:val="22"/>
              </w:rPr>
            </w:pPr>
            <w:r w:rsidRPr="001140BB">
              <w:rPr>
                <w:sz w:val="22"/>
                <w:szCs w:val="22"/>
              </w:rPr>
              <w:t>4.1.</w:t>
            </w:r>
          </w:p>
        </w:tc>
        <w:tc>
          <w:tcPr>
            <w:tcW w:w="2694" w:type="pct"/>
          </w:tcPr>
          <w:p w:rsidR="001140BB" w:rsidRPr="001140BB" w:rsidRDefault="001140BB" w:rsidP="00921A54">
            <w:pPr>
              <w:ind w:left="-45"/>
              <w:rPr>
                <w:sz w:val="22"/>
                <w:szCs w:val="22"/>
              </w:rPr>
            </w:pPr>
            <w:r w:rsidRPr="001140BB">
              <w:rPr>
                <w:sz w:val="22"/>
                <w:szCs w:val="22"/>
              </w:rPr>
              <w:t>Отражает информацию о продолжительности изучения раздела</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r w:rsidR="001140BB" w:rsidRPr="001140BB" w:rsidTr="001140BB">
        <w:tc>
          <w:tcPr>
            <w:tcW w:w="267" w:type="pct"/>
            <w:vAlign w:val="center"/>
          </w:tcPr>
          <w:p w:rsidR="001140BB" w:rsidRPr="001140BB" w:rsidRDefault="001140BB" w:rsidP="00921A54">
            <w:pPr>
              <w:jc w:val="center"/>
              <w:rPr>
                <w:sz w:val="22"/>
                <w:szCs w:val="22"/>
              </w:rPr>
            </w:pPr>
            <w:r w:rsidRPr="001140BB">
              <w:rPr>
                <w:sz w:val="22"/>
                <w:szCs w:val="22"/>
              </w:rPr>
              <w:t>4.2.</w:t>
            </w:r>
          </w:p>
        </w:tc>
        <w:tc>
          <w:tcPr>
            <w:tcW w:w="2694" w:type="pct"/>
          </w:tcPr>
          <w:p w:rsidR="001140BB" w:rsidRPr="001140BB" w:rsidRDefault="001140BB" w:rsidP="00921A54">
            <w:pPr>
              <w:ind w:left="-45"/>
              <w:rPr>
                <w:sz w:val="22"/>
                <w:szCs w:val="22"/>
              </w:rPr>
            </w:pPr>
            <w:r w:rsidRPr="001140BB">
              <w:rPr>
                <w:sz w:val="22"/>
                <w:szCs w:val="22"/>
              </w:rPr>
              <w:t xml:space="preserve">Отражает информацию о теме каждого урока, включая темы контр, </w:t>
            </w:r>
            <w:proofErr w:type="spellStart"/>
            <w:r w:rsidRPr="001140BB">
              <w:rPr>
                <w:sz w:val="22"/>
                <w:szCs w:val="22"/>
              </w:rPr>
              <w:t>лаборат</w:t>
            </w:r>
            <w:proofErr w:type="spellEnd"/>
            <w:r w:rsidRPr="001140BB">
              <w:rPr>
                <w:sz w:val="22"/>
                <w:szCs w:val="22"/>
              </w:rPr>
              <w:t xml:space="preserve">., </w:t>
            </w:r>
            <w:proofErr w:type="spellStart"/>
            <w:r w:rsidRPr="001140BB">
              <w:rPr>
                <w:sz w:val="22"/>
                <w:szCs w:val="22"/>
              </w:rPr>
              <w:t>практич</w:t>
            </w:r>
            <w:proofErr w:type="spellEnd"/>
            <w:r w:rsidRPr="001140BB">
              <w:rPr>
                <w:sz w:val="22"/>
                <w:szCs w:val="22"/>
              </w:rPr>
              <w:t>. работ</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r w:rsidR="001140BB" w:rsidRPr="001140BB" w:rsidTr="001140BB">
        <w:tc>
          <w:tcPr>
            <w:tcW w:w="5000" w:type="pct"/>
            <w:gridSpan w:val="4"/>
            <w:vAlign w:val="center"/>
          </w:tcPr>
          <w:p w:rsidR="001140BB" w:rsidRPr="001140BB" w:rsidRDefault="001140BB" w:rsidP="001140BB">
            <w:pPr>
              <w:pStyle w:val="a7"/>
              <w:widowControl w:val="0"/>
              <w:numPr>
                <w:ilvl w:val="0"/>
                <w:numId w:val="17"/>
              </w:numPr>
              <w:spacing w:after="0" w:line="240" w:lineRule="auto"/>
              <w:jc w:val="center"/>
              <w:rPr>
                <w:rFonts w:ascii="Times New Roman" w:hAnsi="Times New Roman" w:cs="Times New Roman"/>
              </w:rPr>
            </w:pPr>
            <w:r w:rsidRPr="001140BB">
              <w:rPr>
                <w:rFonts w:ascii="Times New Roman" w:hAnsi="Times New Roman" w:cs="Times New Roman"/>
              </w:rPr>
              <w:t>Грамотность оформления рабочей программы:  соответствие требованиям информационной грамотности</w:t>
            </w:r>
          </w:p>
        </w:tc>
      </w:tr>
      <w:tr w:rsidR="001140BB" w:rsidRPr="001140BB" w:rsidTr="001140BB">
        <w:tc>
          <w:tcPr>
            <w:tcW w:w="267" w:type="pct"/>
            <w:vAlign w:val="center"/>
          </w:tcPr>
          <w:p w:rsidR="001140BB" w:rsidRPr="001140BB" w:rsidRDefault="001140BB" w:rsidP="001140BB">
            <w:pPr>
              <w:jc w:val="center"/>
              <w:rPr>
                <w:sz w:val="22"/>
                <w:szCs w:val="22"/>
              </w:rPr>
            </w:pPr>
            <w:r w:rsidRPr="001140BB">
              <w:rPr>
                <w:sz w:val="22"/>
                <w:szCs w:val="22"/>
              </w:rPr>
              <w:t>5.1</w:t>
            </w:r>
          </w:p>
        </w:tc>
        <w:tc>
          <w:tcPr>
            <w:tcW w:w="2694" w:type="pct"/>
          </w:tcPr>
          <w:p w:rsidR="001140BB" w:rsidRPr="001140BB" w:rsidRDefault="001140BB" w:rsidP="00921A54">
            <w:pPr>
              <w:ind w:left="-45"/>
              <w:rPr>
                <w:sz w:val="22"/>
                <w:szCs w:val="22"/>
              </w:rPr>
            </w:pPr>
            <w:r w:rsidRPr="001140BB">
              <w:rPr>
                <w:sz w:val="22"/>
                <w:szCs w:val="22"/>
              </w:rPr>
              <w:t>Содержание разделов соответствует их назначению</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r w:rsidR="001140BB" w:rsidRPr="001140BB" w:rsidTr="001140BB">
        <w:tc>
          <w:tcPr>
            <w:tcW w:w="267" w:type="pct"/>
            <w:vAlign w:val="center"/>
          </w:tcPr>
          <w:p w:rsidR="001140BB" w:rsidRPr="001140BB" w:rsidRDefault="001140BB" w:rsidP="001140BB">
            <w:pPr>
              <w:jc w:val="center"/>
              <w:rPr>
                <w:sz w:val="22"/>
                <w:szCs w:val="22"/>
              </w:rPr>
            </w:pPr>
            <w:r w:rsidRPr="001140BB">
              <w:rPr>
                <w:sz w:val="22"/>
                <w:szCs w:val="22"/>
              </w:rPr>
              <w:t>5.2</w:t>
            </w:r>
          </w:p>
        </w:tc>
        <w:tc>
          <w:tcPr>
            <w:tcW w:w="2694" w:type="pct"/>
          </w:tcPr>
          <w:p w:rsidR="001140BB" w:rsidRPr="001140BB" w:rsidRDefault="001140BB" w:rsidP="00921A54">
            <w:pPr>
              <w:ind w:left="-45"/>
              <w:rPr>
                <w:sz w:val="22"/>
                <w:szCs w:val="22"/>
              </w:rPr>
            </w:pPr>
            <w:r w:rsidRPr="001140BB">
              <w:rPr>
                <w:sz w:val="22"/>
                <w:szCs w:val="22"/>
              </w:rPr>
              <w:t>Текст рабочей программы структурирован</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r w:rsidR="001140BB" w:rsidRPr="001140BB" w:rsidTr="001140BB">
        <w:tc>
          <w:tcPr>
            <w:tcW w:w="267" w:type="pct"/>
            <w:vAlign w:val="center"/>
          </w:tcPr>
          <w:p w:rsidR="001140BB" w:rsidRPr="001140BB" w:rsidRDefault="001140BB" w:rsidP="001140BB">
            <w:pPr>
              <w:jc w:val="center"/>
              <w:rPr>
                <w:sz w:val="22"/>
                <w:szCs w:val="22"/>
              </w:rPr>
            </w:pPr>
            <w:r w:rsidRPr="001140BB">
              <w:rPr>
                <w:sz w:val="22"/>
                <w:szCs w:val="22"/>
              </w:rPr>
              <w:t>5.3</w:t>
            </w:r>
          </w:p>
        </w:tc>
        <w:tc>
          <w:tcPr>
            <w:tcW w:w="2694" w:type="pct"/>
          </w:tcPr>
          <w:p w:rsidR="001140BB" w:rsidRPr="001140BB" w:rsidRDefault="001140BB" w:rsidP="00921A54">
            <w:pPr>
              <w:ind w:left="-45"/>
              <w:rPr>
                <w:sz w:val="22"/>
                <w:szCs w:val="22"/>
              </w:rPr>
            </w:pPr>
            <w:r w:rsidRPr="001140BB">
              <w:rPr>
                <w:sz w:val="22"/>
                <w:szCs w:val="22"/>
              </w:rPr>
              <w:t>Текст рабочей программы представлен технически грамотно</w:t>
            </w:r>
          </w:p>
        </w:tc>
        <w:tc>
          <w:tcPr>
            <w:tcW w:w="789" w:type="pct"/>
          </w:tcPr>
          <w:p w:rsidR="001140BB" w:rsidRPr="001140BB" w:rsidRDefault="001140BB" w:rsidP="00921A54">
            <w:pPr>
              <w:rPr>
                <w:sz w:val="22"/>
                <w:szCs w:val="22"/>
              </w:rPr>
            </w:pPr>
          </w:p>
        </w:tc>
        <w:tc>
          <w:tcPr>
            <w:tcW w:w="1250" w:type="pct"/>
          </w:tcPr>
          <w:p w:rsidR="001140BB" w:rsidRPr="001140BB" w:rsidRDefault="001140BB" w:rsidP="00921A54">
            <w:pPr>
              <w:rPr>
                <w:sz w:val="22"/>
                <w:szCs w:val="22"/>
              </w:rPr>
            </w:pPr>
          </w:p>
        </w:tc>
      </w:tr>
    </w:tbl>
    <w:p w:rsidR="001140BB" w:rsidRPr="00A11392" w:rsidRDefault="001140BB" w:rsidP="001140BB"/>
    <w:p w:rsidR="002E4882" w:rsidRDefault="001140BB" w:rsidP="001140BB">
      <w:pPr>
        <w:shd w:val="clear" w:color="auto" w:fill="FFFFFF"/>
        <w:spacing w:line="276" w:lineRule="auto"/>
        <w:jc w:val="center"/>
      </w:pPr>
      <w:r w:rsidRPr="00A11392">
        <w:t>Выводы эксперта:_____________________________________________________________</w:t>
      </w: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Default="002E4882" w:rsidP="00B25C06">
      <w:pPr>
        <w:shd w:val="clear" w:color="auto" w:fill="FFFFFF"/>
        <w:spacing w:line="276" w:lineRule="auto"/>
        <w:jc w:val="center"/>
      </w:pPr>
    </w:p>
    <w:p w:rsidR="002E4882" w:rsidRPr="00B25C06" w:rsidRDefault="002E4882" w:rsidP="00B25C06">
      <w:pPr>
        <w:shd w:val="clear" w:color="auto" w:fill="FFFFFF"/>
        <w:spacing w:line="276" w:lineRule="auto"/>
        <w:jc w:val="center"/>
      </w:pPr>
    </w:p>
    <w:sectPr w:rsidR="002E4882" w:rsidRPr="00B25C06" w:rsidSect="001140BB">
      <w:pgSz w:w="11906" w:h="16838"/>
      <w:pgMar w:top="426"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1"/>
    <w:family w:val="roman"/>
    <w:notTrueType/>
    <w:pitch w:val="variable"/>
    <w:sig w:usb0="00002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0"/>
    <w:lvl w:ilvl="0">
      <w:start w:val="1"/>
      <w:numFmt w:val="bullet"/>
      <w:lvlText w:val=""/>
      <w:lvlJc w:val="left"/>
      <w:pPr>
        <w:tabs>
          <w:tab w:val="num" w:pos="426"/>
        </w:tabs>
        <w:ind w:left="426" w:firstLine="0"/>
      </w:pPr>
      <w:rPr>
        <w:rFonts w:ascii="Symbol" w:hAnsi="Symbol" w:cs="Times New Roman"/>
        <w:i w:val="0"/>
        <w:sz w:val="24"/>
        <w:szCs w:val="24"/>
      </w:rPr>
    </w:lvl>
    <w:lvl w:ilvl="1">
      <w:start w:val="1"/>
      <w:numFmt w:val="decimal"/>
      <w:lvlText w:val="2.1.1.%2."/>
      <w:lvlJc w:val="left"/>
      <w:pPr>
        <w:tabs>
          <w:tab w:val="num" w:pos="0"/>
        </w:tabs>
        <w:ind w:left="0" w:firstLine="0"/>
      </w:pPr>
      <w:rPr>
        <w:rFonts w:eastAsia="Times New Roman"/>
      </w:rPr>
    </w:lvl>
    <w:lvl w:ilvl="2">
      <w:start w:val="1"/>
      <w:numFmt w:val="decimal"/>
      <w:lvlText w:val="2.1.1.%3."/>
      <w:lvlJc w:val="left"/>
      <w:pPr>
        <w:tabs>
          <w:tab w:val="num" w:pos="0"/>
        </w:tabs>
        <w:ind w:left="0" w:firstLine="0"/>
      </w:pPr>
      <w:rPr>
        <w:rFonts w:eastAsia="Times New Roman"/>
      </w:rPr>
    </w:lvl>
    <w:lvl w:ilvl="3">
      <w:start w:val="1"/>
      <w:numFmt w:val="decimal"/>
      <w:lvlText w:val="2.1.1.%4."/>
      <w:lvlJc w:val="left"/>
      <w:pPr>
        <w:tabs>
          <w:tab w:val="num" w:pos="0"/>
        </w:tabs>
        <w:ind w:left="0" w:firstLine="0"/>
      </w:pPr>
      <w:rPr>
        <w:rFonts w:eastAsia="Times New Roman"/>
      </w:rPr>
    </w:lvl>
    <w:lvl w:ilvl="4">
      <w:start w:val="1"/>
      <w:numFmt w:val="decimal"/>
      <w:lvlText w:val="2.1.1.%5."/>
      <w:lvlJc w:val="left"/>
      <w:pPr>
        <w:tabs>
          <w:tab w:val="num" w:pos="0"/>
        </w:tabs>
        <w:ind w:left="0" w:firstLine="0"/>
      </w:pPr>
      <w:rPr>
        <w:rFonts w:eastAsia="Times New Roman"/>
      </w:rPr>
    </w:lvl>
    <w:lvl w:ilvl="5">
      <w:start w:val="1"/>
      <w:numFmt w:val="decimal"/>
      <w:lvlText w:val="2.1.1.%6."/>
      <w:lvlJc w:val="left"/>
      <w:pPr>
        <w:tabs>
          <w:tab w:val="num" w:pos="0"/>
        </w:tabs>
        <w:ind w:left="0" w:firstLine="0"/>
      </w:pPr>
      <w:rPr>
        <w:rFonts w:eastAsia="Times New Roman"/>
      </w:rPr>
    </w:lvl>
    <w:lvl w:ilvl="6">
      <w:start w:val="1"/>
      <w:numFmt w:val="decimal"/>
      <w:lvlText w:val="2.1.1.%7."/>
      <w:lvlJc w:val="left"/>
      <w:pPr>
        <w:tabs>
          <w:tab w:val="num" w:pos="0"/>
        </w:tabs>
        <w:ind w:left="0" w:firstLine="0"/>
      </w:pPr>
      <w:rPr>
        <w:rFonts w:eastAsia="Times New Roman"/>
      </w:rPr>
    </w:lvl>
    <w:lvl w:ilvl="7">
      <w:start w:val="1"/>
      <w:numFmt w:val="decimal"/>
      <w:lvlText w:val="2.1.1.%8."/>
      <w:lvlJc w:val="left"/>
      <w:pPr>
        <w:tabs>
          <w:tab w:val="num" w:pos="0"/>
        </w:tabs>
        <w:ind w:left="0" w:firstLine="0"/>
      </w:pPr>
      <w:rPr>
        <w:rFonts w:eastAsia="Times New Roman"/>
      </w:rPr>
    </w:lvl>
    <w:lvl w:ilvl="8">
      <w:start w:val="1"/>
      <w:numFmt w:val="decimal"/>
      <w:lvlText w:val="2.1.1.%9."/>
      <w:lvlJc w:val="left"/>
      <w:pPr>
        <w:tabs>
          <w:tab w:val="num" w:pos="0"/>
        </w:tabs>
        <w:ind w:left="0" w:firstLine="0"/>
      </w:pPr>
      <w:rPr>
        <w:rFonts w:eastAsia="Times New Roman"/>
      </w:rPr>
    </w:lvl>
  </w:abstractNum>
  <w:abstractNum w:abstractNumId="1">
    <w:nsid w:val="0125095B"/>
    <w:multiLevelType w:val="hybridMultilevel"/>
    <w:tmpl w:val="EDAED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D03989"/>
    <w:multiLevelType w:val="hybridMultilevel"/>
    <w:tmpl w:val="FFAC2B9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7572C2"/>
    <w:multiLevelType w:val="multilevel"/>
    <w:tmpl w:val="9EEA2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1E328B"/>
    <w:multiLevelType w:val="multilevel"/>
    <w:tmpl w:val="5686A6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D14950"/>
    <w:multiLevelType w:val="hybridMultilevel"/>
    <w:tmpl w:val="A25876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D65DBB"/>
    <w:multiLevelType w:val="hybridMultilevel"/>
    <w:tmpl w:val="557874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B145D33"/>
    <w:multiLevelType w:val="hybridMultilevel"/>
    <w:tmpl w:val="94564A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DCA6A36"/>
    <w:multiLevelType w:val="hybridMultilevel"/>
    <w:tmpl w:val="6700CC56"/>
    <w:lvl w:ilvl="0" w:tplc="B72A687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E37393D"/>
    <w:multiLevelType w:val="hybridMultilevel"/>
    <w:tmpl w:val="0F5A5F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480383"/>
    <w:multiLevelType w:val="hybridMultilevel"/>
    <w:tmpl w:val="6994DC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D814A8"/>
    <w:multiLevelType w:val="multilevel"/>
    <w:tmpl w:val="652A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E87D3E"/>
    <w:multiLevelType w:val="hybridMultilevel"/>
    <w:tmpl w:val="1ABA9A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28F58A6"/>
    <w:multiLevelType w:val="hybridMultilevel"/>
    <w:tmpl w:val="1D72F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7F447F"/>
    <w:multiLevelType w:val="hybridMultilevel"/>
    <w:tmpl w:val="6E7E6296"/>
    <w:lvl w:ilvl="0" w:tplc="DB2EEC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D094DEB"/>
    <w:multiLevelType w:val="hybridMultilevel"/>
    <w:tmpl w:val="81541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165E7C"/>
    <w:multiLevelType w:val="hybridMultilevel"/>
    <w:tmpl w:val="D7F67E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
  </w:num>
  <w:num w:numId="4">
    <w:abstractNumId w:val="16"/>
  </w:num>
  <w:num w:numId="5">
    <w:abstractNumId w:val="0"/>
  </w:num>
  <w:num w:numId="6">
    <w:abstractNumId w:val="10"/>
  </w:num>
  <w:num w:numId="7">
    <w:abstractNumId w:val="12"/>
  </w:num>
  <w:num w:numId="8">
    <w:abstractNumId w:val="3"/>
  </w:num>
  <w:num w:numId="9">
    <w:abstractNumId w:val="11"/>
  </w:num>
  <w:num w:numId="10">
    <w:abstractNumId w:val="5"/>
  </w:num>
  <w:num w:numId="11">
    <w:abstractNumId w:val="6"/>
  </w:num>
  <w:num w:numId="12">
    <w:abstractNumId w:val="2"/>
  </w:num>
  <w:num w:numId="13">
    <w:abstractNumId w:val="13"/>
  </w:num>
  <w:num w:numId="14">
    <w:abstractNumId w:val="14"/>
  </w:num>
  <w:num w:numId="15">
    <w:abstractNumId w:val="9"/>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20"/>
  <w:displayHorizontalDrawingGridEvery w:val="2"/>
  <w:characterSpacingControl w:val="doNotCompress"/>
  <w:compat/>
  <w:rsids>
    <w:rsidRoot w:val="00861339"/>
    <w:rsid w:val="000229BF"/>
    <w:rsid w:val="00023B50"/>
    <w:rsid w:val="00027C66"/>
    <w:rsid w:val="00035F0A"/>
    <w:rsid w:val="00076D69"/>
    <w:rsid w:val="00085EF0"/>
    <w:rsid w:val="000B0DD5"/>
    <w:rsid w:val="000E0516"/>
    <w:rsid w:val="001140BB"/>
    <w:rsid w:val="00115C4E"/>
    <w:rsid w:val="0015328B"/>
    <w:rsid w:val="00183071"/>
    <w:rsid w:val="001A39F8"/>
    <w:rsid w:val="001B76BA"/>
    <w:rsid w:val="00272FE1"/>
    <w:rsid w:val="002A1ACF"/>
    <w:rsid w:val="002B7F74"/>
    <w:rsid w:val="002C75E6"/>
    <w:rsid w:val="002E4882"/>
    <w:rsid w:val="002F3DEC"/>
    <w:rsid w:val="00302F2A"/>
    <w:rsid w:val="003201B3"/>
    <w:rsid w:val="00335F6E"/>
    <w:rsid w:val="00341BBA"/>
    <w:rsid w:val="003E5E8D"/>
    <w:rsid w:val="003F3C41"/>
    <w:rsid w:val="00415B2D"/>
    <w:rsid w:val="00421ECF"/>
    <w:rsid w:val="004A1556"/>
    <w:rsid w:val="00506982"/>
    <w:rsid w:val="00524172"/>
    <w:rsid w:val="00552B40"/>
    <w:rsid w:val="00574CE2"/>
    <w:rsid w:val="0058416F"/>
    <w:rsid w:val="005970F2"/>
    <w:rsid w:val="005B0C71"/>
    <w:rsid w:val="005E2721"/>
    <w:rsid w:val="0064348B"/>
    <w:rsid w:val="006437BC"/>
    <w:rsid w:val="0067658B"/>
    <w:rsid w:val="00684EEA"/>
    <w:rsid w:val="006B0ED6"/>
    <w:rsid w:val="006F0344"/>
    <w:rsid w:val="00702842"/>
    <w:rsid w:val="00754880"/>
    <w:rsid w:val="00755B3E"/>
    <w:rsid w:val="007C2C49"/>
    <w:rsid w:val="00861339"/>
    <w:rsid w:val="00872191"/>
    <w:rsid w:val="008B1525"/>
    <w:rsid w:val="008E5CFE"/>
    <w:rsid w:val="009059A5"/>
    <w:rsid w:val="0090766D"/>
    <w:rsid w:val="00A04824"/>
    <w:rsid w:val="00A1797B"/>
    <w:rsid w:val="00A87E8C"/>
    <w:rsid w:val="00AC5A87"/>
    <w:rsid w:val="00AE2862"/>
    <w:rsid w:val="00AE7AE8"/>
    <w:rsid w:val="00AF220B"/>
    <w:rsid w:val="00B25C06"/>
    <w:rsid w:val="00B44B87"/>
    <w:rsid w:val="00B606AF"/>
    <w:rsid w:val="00B80A94"/>
    <w:rsid w:val="00B84880"/>
    <w:rsid w:val="00BB0D99"/>
    <w:rsid w:val="00C1617E"/>
    <w:rsid w:val="00C21711"/>
    <w:rsid w:val="00C2347D"/>
    <w:rsid w:val="00C55868"/>
    <w:rsid w:val="00C77C6A"/>
    <w:rsid w:val="00CB2F16"/>
    <w:rsid w:val="00D07320"/>
    <w:rsid w:val="00D67B8A"/>
    <w:rsid w:val="00E010AA"/>
    <w:rsid w:val="00E64B5B"/>
    <w:rsid w:val="00E87BCF"/>
    <w:rsid w:val="00E978B4"/>
    <w:rsid w:val="00EA5F54"/>
    <w:rsid w:val="00EF7F8E"/>
    <w:rsid w:val="00F027B9"/>
    <w:rsid w:val="00F073BA"/>
    <w:rsid w:val="00F21447"/>
    <w:rsid w:val="00F84C34"/>
    <w:rsid w:val="00FB63DE"/>
    <w:rsid w:val="00FB6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3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29B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613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861339"/>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229BF"/>
    <w:rPr>
      <w:rFonts w:ascii="Arial" w:eastAsia="Times New Roman" w:hAnsi="Arial" w:cs="Arial"/>
      <w:b/>
      <w:bCs/>
      <w:kern w:val="32"/>
      <w:sz w:val="32"/>
      <w:szCs w:val="32"/>
      <w:lang w:eastAsia="ru-RU"/>
    </w:rPr>
  </w:style>
  <w:style w:type="paragraph" w:styleId="a5">
    <w:name w:val="Body Text"/>
    <w:basedOn w:val="a"/>
    <w:link w:val="a6"/>
    <w:rsid w:val="000229BF"/>
    <w:pPr>
      <w:widowControl w:val="0"/>
      <w:suppressAutoHyphens/>
      <w:spacing w:after="120"/>
    </w:pPr>
    <w:rPr>
      <w:rFonts w:eastAsia="Lucida Sans Unicode" w:cs="Mangal"/>
      <w:kern w:val="1"/>
      <w:lang w:eastAsia="hi-IN" w:bidi="hi-IN"/>
    </w:rPr>
  </w:style>
  <w:style w:type="character" w:customStyle="1" w:styleId="a6">
    <w:name w:val="Основной текст Знак"/>
    <w:basedOn w:val="a0"/>
    <w:link w:val="a5"/>
    <w:rsid w:val="000229BF"/>
    <w:rPr>
      <w:rFonts w:ascii="Times New Roman" w:eastAsia="Lucida Sans Unicode" w:hAnsi="Times New Roman" w:cs="Mangal"/>
      <w:kern w:val="1"/>
      <w:sz w:val="24"/>
      <w:szCs w:val="24"/>
      <w:lang w:eastAsia="hi-IN" w:bidi="hi-IN"/>
    </w:rPr>
  </w:style>
  <w:style w:type="paragraph" w:styleId="a7">
    <w:name w:val="List Paragraph"/>
    <w:basedOn w:val="a"/>
    <w:uiPriority w:val="34"/>
    <w:qFormat/>
    <w:rsid w:val="00B25C0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c5">
    <w:name w:val="c5"/>
    <w:basedOn w:val="a"/>
    <w:rsid w:val="00B25C06"/>
    <w:pPr>
      <w:spacing w:before="100" w:beforeAutospacing="1" w:after="100" w:afterAutospacing="1"/>
    </w:pPr>
  </w:style>
  <w:style w:type="character" w:customStyle="1" w:styleId="c3">
    <w:name w:val="c3"/>
    <w:basedOn w:val="a0"/>
    <w:rsid w:val="00B25C06"/>
  </w:style>
  <w:style w:type="paragraph" w:customStyle="1" w:styleId="a8">
    <w:name w:val="таблица"/>
    <w:basedOn w:val="a"/>
    <w:rsid w:val="00D07320"/>
    <w:pPr>
      <w:widowControl w:val="0"/>
    </w:pPr>
    <w:rPr>
      <w:rFonts w:ascii="Franklin Gothic Book" w:hAnsi="Franklin Gothic Book"/>
      <w:sz w:val="18"/>
      <w:szCs w:val="22"/>
    </w:rPr>
  </w:style>
  <w:style w:type="paragraph" w:styleId="a9">
    <w:name w:val="Balloon Text"/>
    <w:basedOn w:val="a"/>
    <w:link w:val="aa"/>
    <w:uiPriority w:val="99"/>
    <w:semiHidden/>
    <w:unhideWhenUsed/>
    <w:rsid w:val="00D07320"/>
    <w:rPr>
      <w:rFonts w:ascii="Tahoma" w:hAnsi="Tahoma" w:cs="Tahoma"/>
      <w:sz w:val="16"/>
      <w:szCs w:val="16"/>
    </w:rPr>
  </w:style>
  <w:style w:type="character" w:customStyle="1" w:styleId="aa">
    <w:name w:val="Текст выноски Знак"/>
    <w:basedOn w:val="a0"/>
    <w:link w:val="a9"/>
    <w:uiPriority w:val="99"/>
    <w:semiHidden/>
    <w:rsid w:val="00D07320"/>
    <w:rPr>
      <w:rFonts w:ascii="Tahoma" w:eastAsia="Times New Roman" w:hAnsi="Tahoma" w:cs="Tahoma"/>
      <w:sz w:val="16"/>
      <w:szCs w:val="16"/>
      <w:lang w:eastAsia="ru-RU"/>
    </w:rPr>
  </w:style>
  <w:style w:type="paragraph" w:customStyle="1" w:styleId="Default">
    <w:name w:val="Default"/>
    <w:rsid w:val="00335F6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335F6E"/>
  </w:style>
  <w:style w:type="paragraph" w:customStyle="1" w:styleId="11">
    <w:name w:val="обычный1"/>
    <w:basedOn w:val="a"/>
    <w:rsid w:val="00F84C34"/>
    <w:pPr>
      <w:ind w:firstLine="454"/>
      <w:jc w:val="both"/>
    </w:pPr>
    <w:rPr>
      <w:rFonts w:ascii="Franklin Gothic Book" w:hAnsi="Franklin Gothic Book"/>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3292</Words>
  <Characters>18766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8</cp:lastModifiedBy>
  <cp:revision>56</cp:revision>
  <cp:lastPrinted>2019-09-09T11:56:00Z</cp:lastPrinted>
  <dcterms:created xsi:type="dcterms:W3CDTF">2015-10-25T20:24:00Z</dcterms:created>
  <dcterms:modified xsi:type="dcterms:W3CDTF">2019-09-16T14:00:00Z</dcterms:modified>
</cp:coreProperties>
</file>